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05" w:rsidRPr="001C7B40" w:rsidRDefault="00582F05" w:rsidP="00582F05">
      <w:pPr>
        <w:spacing w:after="0"/>
        <w:ind w:right="1"/>
        <w:jc w:val="center"/>
        <w:rPr>
          <w:rFonts w:ascii="Arial" w:hAnsi="Arial" w:cs="Arial"/>
          <w:b/>
          <w:sz w:val="26"/>
          <w:szCs w:val="26"/>
        </w:rPr>
      </w:pPr>
      <w:r w:rsidRPr="001C7B40">
        <w:rPr>
          <w:rFonts w:ascii="Arial" w:hAnsi="Arial" w:cs="Arial"/>
          <w:b/>
          <w:sz w:val="26"/>
          <w:szCs w:val="26"/>
        </w:rPr>
        <w:t xml:space="preserve">СОВЕТ НАРОДНЫХ ДЕПУТАТОВ </w:t>
      </w:r>
    </w:p>
    <w:p w:rsidR="00582F05" w:rsidRPr="001C7B40" w:rsidRDefault="00582F05" w:rsidP="00582F05">
      <w:pPr>
        <w:spacing w:after="0"/>
        <w:ind w:right="1"/>
        <w:jc w:val="center"/>
        <w:rPr>
          <w:rFonts w:ascii="Arial" w:hAnsi="Arial" w:cs="Arial"/>
          <w:b/>
          <w:sz w:val="26"/>
          <w:szCs w:val="26"/>
        </w:rPr>
      </w:pPr>
      <w:r w:rsidRPr="001C7B40">
        <w:rPr>
          <w:rFonts w:ascii="Arial" w:hAnsi="Arial" w:cs="Arial"/>
          <w:b/>
          <w:sz w:val="26"/>
          <w:szCs w:val="26"/>
        </w:rPr>
        <w:t>КРИВОНОСОВСКОГО СЕЛЬСКОГО ПОСЕЛЕНИЯ</w:t>
      </w:r>
    </w:p>
    <w:p w:rsidR="00582F05" w:rsidRPr="001C7B40" w:rsidRDefault="00582F05" w:rsidP="00582F05">
      <w:pPr>
        <w:spacing w:after="0"/>
        <w:ind w:right="1"/>
        <w:jc w:val="center"/>
        <w:rPr>
          <w:rFonts w:ascii="Arial" w:hAnsi="Arial" w:cs="Arial"/>
          <w:b/>
          <w:sz w:val="26"/>
          <w:szCs w:val="26"/>
        </w:rPr>
      </w:pPr>
      <w:r w:rsidRPr="001C7B40">
        <w:rPr>
          <w:rFonts w:ascii="Arial" w:hAnsi="Arial" w:cs="Arial"/>
          <w:b/>
          <w:sz w:val="26"/>
          <w:szCs w:val="26"/>
        </w:rPr>
        <w:t xml:space="preserve"> РОССОШАНСКОГО МУНИЦИПАЛЬНОГО РАЙОНА </w:t>
      </w:r>
    </w:p>
    <w:p w:rsidR="00582F05" w:rsidRPr="001C7B40" w:rsidRDefault="00582F05" w:rsidP="00582F05">
      <w:pPr>
        <w:spacing w:after="0"/>
        <w:ind w:right="1"/>
        <w:jc w:val="center"/>
        <w:rPr>
          <w:rFonts w:ascii="Arial" w:hAnsi="Arial" w:cs="Arial"/>
          <w:b/>
          <w:sz w:val="26"/>
          <w:szCs w:val="26"/>
        </w:rPr>
      </w:pPr>
      <w:r w:rsidRPr="001C7B40">
        <w:rPr>
          <w:rFonts w:ascii="Arial" w:hAnsi="Arial" w:cs="Arial"/>
          <w:b/>
          <w:sz w:val="26"/>
          <w:szCs w:val="26"/>
        </w:rPr>
        <w:t>ВОРОНЕЖСКОЙ ОБЛАСТИ</w:t>
      </w:r>
    </w:p>
    <w:p w:rsidR="00A12396" w:rsidRPr="00A12396" w:rsidRDefault="00A12396" w:rsidP="00A12396">
      <w:pPr>
        <w:spacing w:after="0" w:line="240" w:lineRule="auto"/>
        <w:ind w:firstLine="567"/>
        <w:jc w:val="center"/>
        <w:rPr>
          <w:rFonts w:ascii="Arial" w:eastAsia="Times New Roman" w:hAnsi="Arial" w:cs="Arial"/>
          <w:sz w:val="24"/>
          <w:szCs w:val="24"/>
        </w:rPr>
      </w:pPr>
    </w:p>
    <w:p w:rsidR="00A12396" w:rsidRPr="00A12396" w:rsidRDefault="00A12396" w:rsidP="00A12396">
      <w:pPr>
        <w:spacing w:after="0" w:line="240" w:lineRule="auto"/>
        <w:ind w:firstLine="567"/>
        <w:jc w:val="center"/>
        <w:rPr>
          <w:rFonts w:ascii="Arial" w:eastAsia="Times New Roman" w:hAnsi="Arial" w:cs="Arial"/>
          <w:sz w:val="24"/>
          <w:szCs w:val="24"/>
        </w:rPr>
      </w:pPr>
    </w:p>
    <w:p w:rsidR="00A12396" w:rsidRDefault="00A12396" w:rsidP="00A12396">
      <w:pPr>
        <w:spacing w:after="0" w:line="240" w:lineRule="auto"/>
        <w:ind w:firstLine="567"/>
        <w:jc w:val="center"/>
        <w:rPr>
          <w:rFonts w:ascii="Arial" w:eastAsia="Times New Roman" w:hAnsi="Arial" w:cs="Arial"/>
          <w:b/>
          <w:sz w:val="24"/>
          <w:szCs w:val="24"/>
        </w:rPr>
      </w:pPr>
      <w:r w:rsidRPr="00582F05">
        <w:rPr>
          <w:rFonts w:ascii="Arial" w:eastAsia="Times New Roman" w:hAnsi="Arial" w:cs="Arial"/>
          <w:b/>
          <w:sz w:val="24"/>
          <w:szCs w:val="24"/>
        </w:rPr>
        <w:t>РЕШЕНИЕ</w:t>
      </w:r>
    </w:p>
    <w:p w:rsidR="00582F05" w:rsidRPr="00582F05" w:rsidRDefault="00582F05" w:rsidP="00A12396">
      <w:pPr>
        <w:spacing w:after="0" w:line="240" w:lineRule="auto"/>
        <w:ind w:firstLine="567"/>
        <w:jc w:val="center"/>
        <w:rPr>
          <w:rFonts w:ascii="Arial" w:eastAsia="Times New Roman" w:hAnsi="Arial" w:cs="Arial"/>
          <w:b/>
          <w:sz w:val="24"/>
          <w:szCs w:val="24"/>
        </w:rPr>
      </w:pPr>
    </w:p>
    <w:p w:rsidR="00A12396" w:rsidRPr="00582F05" w:rsidRDefault="00582F05" w:rsidP="00A12396">
      <w:pPr>
        <w:spacing w:after="0" w:line="240" w:lineRule="auto"/>
        <w:ind w:firstLine="567"/>
        <w:jc w:val="center"/>
        <w:rPr>
          <w:rFonts w:ascii="Arial" w:eastAsia="Times New Roman" w:hAnsi="Arial" w:cs="Arial"/>
          <w:b/>
          <w:sz w:val="24"/>
          <w:szCs w:val="24"/>
        </w:rPr>
      </w:pPr>
      <w:r w:rsidRPr="00582F05">
        <w:rPr>
          <w:rFonts w:ascii="Arial" w:eastAsia="Times New Roman" w:hAnsi="Arial" w:cs="Arial"/>
          <w:b/>
          <w:sz w:val="24"/>
          <w:szCs w:val="24"/>
        </w:rPr>
        <w:t>13</w:t>
      </w:r>
      <w:r w:rsidR="00A12396" w:rsidRPr="00582F05">
        <w:rPr>
          <w:rFonts w:ascii="Arial" w:eastAsia="Times New Roman" w:hAnsi="Arial" w:cs="Arial"/>
          <w:b/>
          <w:sz w:val="24"/>
          <w:szCs w:val="24"/>
        </w:rPr>
        <w:t xml:space="preserve"> сессии</w:t>
      </w:r>
    </w:p>
    <w:p w:rsidR="00A12396" w:rsidRPr="00582F05" w:rsidRDefault="00582F05" w:rsidP="00A12396">
      <w:pPr>
        <w:spacing w:after="0" w:line="240" w:lineRule="auto"/>
        <w:ind w:firstLine="567"/>
        <w:rPr>
          <w:rFonts w:ascii="Arial" w:eastAsia="Times New Roman" w:hAnsi="Arial" w:cs="Arial"/>
          <w:b/>
          <w:sz w:val="24"/>
          <w:szCs w:val="24"/>
        </w:rPr>
      </w:pPr>
      <w:r>
        <w:rPr>
          <w:rFonts w:ascii="Arial" w:eastAsia="Times New Roman" w:hAnsi="Arial" w:cs="Arial"/>
          <w:b/>
          <w:sz w:val="24"/>
          <w:szCs w:val="24"/>
        </w:rPr>
        <w:t xml:space="preserve">        </w:t>
      </w:r>
    </w:p>
    <w:p w:rsidR="00582F05" w:rsidRPr="008310D6" w:rsidRDefault="00582F05" w:rsidP="00582F05">
      <w:pPr>
        <w:pStyle w:val="1"/>
        <w:ind w:left="0" w:right="-81"/>
        <w:jc w:val="left"/>
        <w:rPr>
          <w:rFonts w:ascii="Arial" w:hAnsi="Arial" w:cs="Arial"/>
          <w:sz w:val="26"/>
          <w:szCs w:val="26"/>
          <w:u w:val="single"/>
        </w:rPr>
      </w:pPr>
      <w:r>
        <w:rPr>
          <w:rFonts w:ascii="Arial" w:hAnsi="Arial" w:cs="Arial"/>
          <w:sz w:val="26"/>
          <w:szCs w:val="26"/>
          <w:u w:val="single"/>
        </w:rPr>
        <w:t xml:space="preserve">  </w:t>
      </w:r>
      <w:r w:rsidRPr="008310D6">
        <w:rPr>
          <w:rFonts w:ascii="Arial" w:hAnsi="Arial" w:cs="Arial"/>
          <w:sz w:val="26"/>
          <w:szCs w:val="26"/>
          <w:u w:val="single"/>
        </w:rPr>
        <w:t xml:space="preserve">от </w:t>
      </w:r>
      <w:r>
        <w:rPr>
          <w:rFonts w:ascii="Arial" w:hAnsi="Arial" w:cs="Arial"/>
          <w:sz w:val="26"/>
          <w:szCs w:val="26"/>
          <w:u w:val="single"/>
        </w:rPr>
        <w:t>05</w:t>
      </w:r>
      <w:r w:rsidRPr="008310D6">
        <w:rPr>
          <w:rFonts w:ascii="Arial" w:hAnsi="Arial" w:cs="Arial"/>
          <w:sz w:val="26"/>
          <w:szCs w:val="26"/>
          <w:u w:val="single"/>
        </w:rPr>
        <w:t>.04.201</w:t>
      </w:r>
      <w:r>
        <w:rPr>
          <w:rFonts w:ascii="Arial" w:hAnsi="Arial" w:cs="Arial"/>
          <w:sz w:val="26"/>
          <w:szCs w:val="26"/>
          <w:u w:val="single"/>
        </w:rPr>
        <w:t>6</w:t>
      </w:r>
      <w:r w:rsidRPr="008310D6">
        <w:rPr>
          <w:rFonts w:ascii="Arial" w:hAnsi="Arial" w:cs="Arial"/>
          <w:sz w:val="26"/>
          <w:szCs w:val="26"/>
          <w:u w:val="single"/>
        </w:rPr>
        <w:t xml:space="preserve"> г. №</w:t>
      </w:r>
      <w:r>
        <w:rPr>
          <w:rFonts w:ascii="Arial" w:hAnsi="Arial" w:cs="Arial"/>
          <w:sz w:val="26"/>
          <w:szCs w:val="26"/>
          <w:u w:val="single"/>
        </w:rPr>
        <w:t>40</w:t>
      </w:r>
    </w:p>
    <w:p w:rsidR="00A12396" w:rsidRPr="00A12396" w:rsidRDefault="00582F05" w:rsidP="00582F05">
      <w:pPr>
        <w:spacing w:after="0" w:line="240" w:lineRule="auto"/>
        <w:rPr>
          <w:rFonts w:ascii="Arial" w:eastAsia="Times New Roman" w:hAnsi="Arial" w:cs="Arial"/>
          <w:sz w:val="24"/>
          <w:szCs w:val="24"/>
        </w:rPr>
      </w:pPr>
      <w:r>
        <w:rPr>
          <w:rFonts w:ascii="Arial" w:hAnsi="Arial" w:cs="Arial"/>
          <w:b/>
          <w:sz w:val="18"/>
          <w:szCs w:val="18"/>
        </w:rPr>
        <w:t xml:space="preserve">  </w:t>
      </w:r>
      <w:r w:rsidRPr="00820883">
        <w:rPr>
          <w:rFonts w:ascii="Arial" w:hAnsi="Arial" w:cs="Arial"/>
          <w:b/>
          <w:sz w:val="18"/>
          <w:szCs w:val="18"/>
        </w:rPr>
        <w:t xml:space="preserve">с. Кривоносово  </w:t>
      </w:r>
    </w:p>
    <w:p w:rsidR="00A12396" w:rsidRPr="00A12396" w:rsidRDefault="00A12396" w:rsidP="00A12396">
      <w:pPr>
        <w:spacing w:after="0" w:line="240" w:lineRule="auto"/>
        <w:ind w:firstLine="567"/>
        <w:rPr>
          <w:rFonts w:ascii="Arial" w:eastAsia="Times New Roman" w:hAnsi="Arial" w:cs="Arial"/>
          <w:sz w:val="24"/>
          <w:szCs w:val="24"/>
        </w:rPr>
      </w:pPr>
    </w:p>
    <w:p w:rsidR="00A12396" w:rsidRPr="00582F05" w:rsidRDefault="00A12396" w:rsidP="00A12396">
      <w:pPr>
        <w:spacing w:after="0" w:line="240" w:lineRule="auto"/>
        <w:ind w:right="5103"/>
        <w:jc w:val="both"/>
        <w:rPr>
          <w:rFonts w:ascii="Arial" w:hAnsi="Arial" w:cs="Arial"/>
          <w:b/>
          <w:i/>
          <w:sz w:val="24"/>
          <w:szCs w:val="24"/>
          <w:lang w:eastAsia="ar-SA"/>
        </w:rPr>
      </w:pPr>
      <w:r w:rsidRPr="00582F05">
        <w:rPr>
          <w:rFonts w:ascii="Arial" w:hAnsi="Arial" w:cs="Arial"/>
          <w:b/>
          <w:sz w:val="24"/>
          <w:szCs w:val="24"/>
          <w:lang w:eastAsia="ar-SA"/>
        </w:rPr>
        <w:t xml:space="preserve">Об утверждении Положения о бюджетном процессе в </w:t>
      </w:r>
      <w:r w:rsidR="00582F05" w:rsidRPr="00582F05">
        <w:rPr>
          <w:rFonts w:ascii="Arial" w:hAnsi="Arial" w:cs="Arial"/>
          <w:b/>
          <w:sz w:val="24"/>
          <w:szCs w:val="24"/>
          <w:lang w:eastAsia="ar-SA"/>
        </w:rPr>
        <w:t>Кривоносовском</w:t>
      </w:r>
      <w:r w:rsidRPr="00582F05">
        <w:rPr>
          <w:rFonts w:ascii="Arial" w:hAnsi="Arial" w:cs="Arial"/>
          <w:b/>
          <w:sz w:val="24"/>
          <w:szCs w:val="24"/>
          <w:lang w:eastAsia="ar-SA"/>
        </w:rPr>
        <w:t xml:space="preserve"> сельском поселении Россошанского муниципального района Воронежской области </w:t>
      </w:r>
    </w:p>
    <w:p w:rsidR="00A12396" w:rsidRPr="00A12396" w:rsidRDefault="00A12396" w:rsidP="00A12396">
      <w:pPr>
        <w:tabs>
          <w:tab w:val="left" w:pos="-1620"/>
          <w:tab w:val="left" w:pos="-540"/>
        </w:tabs>
        <w:spacing w:after="0" w:line="240" w:lineRule="auto"/>
        <w:ind w:firstLine="567"/>
        <w:rPr>
          <w:rFonts w:ascii="Arial" w:eastAsia="Times New Roman" w:hAnsi="Arial" w:cs="Arial"/>
          <w:sz w:val="24"/>
          <w:szCs w:val="24"/>
        </w:rPr>
      </w:pPr>
    </w:p>
    <w:p w:rsidR="00A12396" w:rsidRPr="00A12396" w:rsidRDefault="00A12396" w:rsidP="00A12396">
      <w:pPr>
        <w:tabs>
          <w:tab w:val="left" w:pos="-1620"/>
          <w:tab w:val="left" w:pos="-540"/>
        </w:tabs>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рассмотрев протест Россошанской межрайонной прокуратуры от </w:t>
      </w:r>
      <w:r w:rsidR="00582F05">
        <w:rPr>
          <w:rFonts w:ascii="Arial" w:eastAsia="Times New Roman" w:hAnsi="Arial" w:cs="Arial"/>
          <w:sz w:val="24"/>
          <w:szCs w:val="24"/>
        </w:rPr>
        <w:t>26.02.2016</w:t>
      </w:r>
      <w:r w:rsidRPr="00A12396">
        <w:rPr>
          <w:rFonts w:ascii="Arial" w:eastAsia="Times New Roman" w:hAnsi="Arial" w:cs="Arial"/>
          <w:sz w:val="24"/>
          <w:szCs w:val="24"/>
        </w:rPr>
        <w:t xml:space="preserve"> года № </w:t>
      </w:r>
      <w:r w:rsidR="00582F05">
        <w:rPr>
          <w:rFonts w:ascii="Arial" w:eastAsia="Times New Roman" w:hAnsi="Arial" w:cs="Arial"/>
          <w:sz w:val="24"/>
          <w:szCs w:val="24"/>
        </w:rPr>
        <w:t>2-1-2016/428</w:t>
      </w:r>
      <w:r w:rsidRPr="00A12396">
        <w:rPr>
          <w:rFonts w:ascii="Arial" w:eastAsia="Times New Roman" w:hAnsi="Arial" w:cs="Arial"/>
          <w:sz w:val="24"/>
          <w:szCs w:val="24"/>
        </w:rPr>
        <w:t xml:space="preserve">, Совет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поселения </w:t>
      </w:r>
    </w:p>
    <w:p w:rsidR="00A12396" w:rsidRPr="00A12396" w:rsidRDefault="00A12396" w:rsidP="00A12396">
      <w:pPr>
        <w:tabs>
          <w:tab w:val="left" w:pos="-1620"/>
          <w:tab w:val="left" w:pos="-540"/>
        </w:tabs>
        <w:spacing w:after="0" w:line="240" w:lineRule="auto"/>
        <w:ind w:firstLine="567"/>
        <w:rPr>
          <w:rFonts w:ascii="Arial" w:eastAsia="Times New Roman" w:hAnsi="Arial" w:cs="Arial"/>
          <w:sz w:val="24"/>
          <w:szCs w:val="24"/>
        </w:rPr>
      </w:pPr>
    </w:p>
    <w:p w:rsidR="00A12396" w:rsidRPr="00A12396" w:rsidRDefault="00A12396" w:rsidP="00A12396">
      <w:pPr>
        <w:tabs>
          <w:tab w:val="left" w:pos="-1620"/>
          <w:tab w:val="left" w:pos="-540"/>
        </w:tabs>
        <w:spacing w:after="0" w:line="240" w:lineRule="auto"/>
        <w:ind w:firstLine="567"/>
        <w:jc w:val="center"/>
        <w:rPr>
          <w:rFonts w:ascii="Arial" w:eastAsia="Times New Roman" w:hAnsi="Arial" w:cs="Arial"/>
          <w:sz w:val="24"/>
          <w:szCs w:val="24"/>
        </w:rPr>
      </w:pPr>
      <w:r w:rsidRPr="00A12396">
        <w:rPr>
          <w:rFonts w:ascii="Arial" w:eastAsia="Times New Roman" w:hAnsi="Arial" w:cs="Arial"/>
          <w:sz w:val="24"/>
          <w:szCs w:val="24"/>
        </w:rPr>
        <w:t>РЕШИЛ:</w:t>
      </w:r>
    </w:p>
    <w:p w:rsidR="00A12396" w:rsidRPr="00A12396" w:rsidRDefault="00A12396" w:rsidP="00A12396">
      <w:pPr>
        <w:tabs>
          <w:tab w:val="left" w:pos="-1620"/>
          <w:tab w:val="left" w:pos="-540"/>
        </w:tabs>
        <w:spacing w:after="0" w:line="240" w:lineRule="auto"/>
        <w:ind w:firstLine="567"/>
        <w:jc w:val="center"/>
        <w:rPr>
          <w:rFonts w:ascii="Arial" w:eastAsia="Times New Roman" w:hAnsi="Arial" w:cs="Arial"/>
          <w:sz w:val="24"/>
          <w:szCs w:val="24"/>
        </w:rPr>
      </w:pPr>
    </w:p>
    <w:p w:rsidR="00A12396" w:rsidRPr="00A12396" w:rsidRDefault="00A12396" w:rsidP="00A12396">
      <w:pPr>
        <w:spacing w:after="0" w:line="240" w:lineRule="auto"/>
        <w:ind w:right="-2" w:firstLine="567"/>
        <w:jc w:val="both"/>
        <w:rPr>
          <w:rFonts w:ascii="Arial" w:hAnsi="Arial" w:cs="Arial"/>
          <w:i/>
          <w:sz w:val="24"/>
          <w:szCs w:val="24"/>
          <w:lang w:eastAsia="ar-SA"/>
        </w:rPr>
      </w:pPr>
      <w:r w:rsidRPr="00A12396">
        <w:rPr>
          <w:rFonts w:ascii="Arial" w:hAnsi="Arial" w:cs="Arial"/>
          <w:sz w:val="24"/>
          <w:szCs w:val="24"/>
          <w:lang w:eastAsia="ar-SA"/>
        </w:rPr>
        <w:t>1.</w:t>
      </w:r>
      <w:r w:rsidRPr="00A12396">
        <w:rPr>
          <w:rFonts w:ascii="Arial" w:hAnsi="Arial" w:cs="Arial"/>
          <w:sz w:val="24"/>
          <w:szCs w:val="24"/>
          <w:lang w:eastAsia="ar-SA"/>
        </w:rPr>
        <w:tab/>
        <w:t xml:space="preserve">Утвердить Положение о бюджетном процессе в </w:t>
      </w:r>
      <w:r w:rsidR="00582F05">
        <w:rPr>
          <w:rFonts w:ascii="Arial" w:hAnsi="Arial" w:cs="Arial"/>
          <w:sz w:val="24"/>
          <w:szCs w:val="24"/>
          <w:lang w:eastAsia="ar-SA"/>
        </w:rPr>
        <w:t>Кривоносовском</w:t>
      </w:r>
      <w:r w:rsidRPr="00A12396">
        <w:rPr>
          <w:rFonts w:ascii="Arial" w:hAnsi="Arial" w:cs="Arial"/>
          <w:sz w:val="24"/>
          <w:szCs w:val="24"/>
          <w:lang w:eastAsia="ar-SA"/>
        </w:rPr>
        <w:t xml:space="preserve"> сельском поселении Россошанского  муниципального  района Воронежской области согласно приложению.</w:t>
      </w:r>
    </w:p>
    <w:p w:rsidR="00A12396" w:rsidRPr="0002267E" w:rsidRDefault="00A12396" w:rsidP="00A12396">
      <w:pPr>
        <w:spacing w:after="0" w:line="240" w:lineRule="auto"/>
        <w:ind w:right="-1" w:firstLine="567"/>
        <w:jc w:val="both"/>
        <w:rPr>
          <w:rFonts w:ascii="Arial" w:hAnsi="Arial" w:cs="Arial"/>
          <w:b/>
          <w:sz w:val="24"/>
          <w:szCs w:val="24"/>
          <w:lang w:eastAsia="ar-SA"/>
        </w:rPr>
      </w:pPr>
      <w:r w:rsidRPr="00A12396">
        <w:rPr>
          <w:rFonts w:ascii="Arial" w:hAnsi="Arial" w:cs="Arial"/>
          <w:sz w:val="24"/>
          <w:szCs w:val="24"/>
          <w:lang w:eastAsia="ar-SA"/>
        </w:rPr>
        <w:t>2.</w:t>
      </w:r>
      <w:r w:rsidRPr="00A12396">
        <w:rPr>
          <w:rFonts w:ascii="Arial" w:hAnsi="Arial" w:cs="Arial"/>
          <w:sz w:val="24"/>
          <w:szCs w:val="24"/>
          <w:lang w:eastAsia="ar-SA"/>
        </w:rPr>
        <w:tab/>
        <w:t xml:space="preserve">Признать утратившим силу решение Совета народных депутатов </w:t>
      </w:r>
      <w:r w:rsidR="00582F05">
        <w:rPr>
          <w:rFonts w:ascii="Arial" w:hAnsi="Arial" w:cs="Arial"/>
          <w:sz w:val="24"/>
          <w:szCs w:val="24"/>
          <w:lang w:eastAsia="ar-SA"/>
        </w:rPr>
        <w:t>Кривоносовского</w:t>
      </w:r>
      <w:r w:rsidRPr="00A12396">
        <w:rPr>
          <w:rFonts w:ascii="Arial" w:hAnsi="Arial" w:cs="Arial"/>
          <w:sz w:val="24"/>
          <w:szCs w:val="24"/>
          <w:lang w:eastAsia="ar-SA"/>
        </w:rPr>
        <w:t xml:space="preserve"> сельского поселения от </w:t>
      </w:r>
      <w:r w:rsidR="00582F05">
        <w:rPr>
          <w:rFonts w:ascii="Arial" w:hAnsi="Arial" w:cs="Arial"/>
          <w:sz w:val="24"/>
          <w:szCs w:val="24"/>
          <w:lang w:eastAsia="ar-SA"/>
        </w:rPr>
        <w:t>15.06.2015 г.</w:t>
      </w:r>
      <w:r w:rsidR="00553B19">
        <w:rPr>
          <w:rFonts w:ascii="Arial" w:hAnsi="Arial" w:cs="Arial"/>
          <w:sz w:val="24"/>
          <w:szCs w:val="24"/>
          <w:lang w:eastAsia="ar-SA"/>
        </w:rPr>
        <w:t xml:space="preserve"> №</w:t>
      </w:r>
      <w:r w:rsidR="00582F05">
        <w:rPr>
          <w:rFonts w:ascii="Arial" w:hAnsi="Arial" w:cs="Arial"/>
          <w:sz w:val="24"/>
          <w:szCs w:val="24"/>
          <w:lang w:eastAsia="ar-SA"/>
        </w:rPr>
        <w:t>228</w:t>
      </w:r>
      <w:r w:rsidR="0002267E" w:rsidRPr="0002267E">
        <w:rPr>
          <w:sz w:val="24"/>
          <w:szCs w:val="24"/>
        </w:rPr>
        <w:t xml:space="preserve"> </w:t>
      </w:r>
      <w:r w:rsidR="0002267E" w:rsidRPr="0002267E">
        <w:rPr>
          <w:rFonts w:ascii="Arial" w:hAnsi="Arial" w:cs="Arial"/>
          <w:sz w:val="24"/>
          <w:szCs w:val="24"/>
        </w:rPr>
        <w:t>«Об  утверждении Положения о бюджетном процессе в</w:t>
      </w:r>
      <w:r w:rsidRPr="0002267E">
        <w:rPr>
          <w:rFonts w:ascii="Arial" w:hAnsi="Arial" w:cs="Arial"/>
          <w:sz w:val="24"/>
          <w:szCs w:val="24"/>
          <w:lang w:eastAsia="ar-SA"/>
        </w:rPr>
        <w:t xml:space="preserve"> </w:t>
      </w:r>
      <w:r w:rsidR="00582F05" w:rsidRPr="0002267E">
        <w:rPr>
          <w:rFonts w:ascii="Arial" w:hAnsi="Arial" w:cs="Arial"/>
          <w:sz w:val="24"/>
          <w:szCs w:val="24"/>
          <w:lang w:eastAsia="ar-SA"/>
        </w:rPr>
        <w:t>Кривоносовском</w:t>
      </w:r>
      <w:r w:rsidRPr="0002267E">
        <w:rPr>
          <w:rFonts w:ascii="Arial" w:hAnsi="Arial" w:cs="Arial"/>
          <w:sz w:val="24"/>
          <w:szCs w:val="24"/>
          <w:lang w:eastAsia="ar-SA"/>
        </w:rPr>
        <w:t xml:space="preserve"> сельском поселении Россошанского муниципального района Воронежской области».</w:t>
      </w:r>
    </w:p>
    <w:p w:rsidR="00A12396" w:rsidRPr="00A12396" w:rsidRDefault="00A12396" w:rsidP="00A12396">
      <w:pPr>
        <w:tabs>
          <w:tab w:val="left" w:pos="-1620"/>
          <w:tab w:val="left" w:pos="-540"/>
          <w:tab w:val="left" w:pos="-180"/>
        </w:tabs>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3.</w:t>
      </w:r>
      <w:r w:rsidRPr="00A12396">
        <w:rPr>
          <w:rFonts w:ascii="Arial" w:eastAsia="Times New Roman" w:hAnsi="Arial" w:cs="Arial"/>
          <w:sz w:val="24"/>
          <w:szCs w:val="24"/>
        </w:rPr>
        <w:tab/>
        <w:t xml:space="preserve">Опубликовать настоящее решение в «Вестнике муниципальных правовых актов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Россошанского муниципального района Воронежской области».</w:t>
      </w:r>
    </w:p>
    <w:p w:rsidR="00A12396" w:rsidRPr="00A12396" w:rsidRDefault="00553B19" w:rsidP="00A12396">
      <w:pPr>
        <w:tabs>
          <w:tab w:val="left" w:pos="-1620"/>
          <w:tab w:val="left" w:pos="-540"/>
          <w:tab w:val="num" w:pos="360"/>
        </w:tabs>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4</w:t>
      </w:r>
      <w:r w:rsidR="00A12396" w:rsidRPr="00A12396">
        <w:rPr>
          <w:rFonts w:ascii="Arial" w:eastAsia="Times New Roman" w:hAnsi="Arial" w:cs="Arial"/>
          <w:sz w:val="24"/>
          <w:szCs w:val="24"/>
        </w:rPr>
        <w:t>.</w:t>
      </w:r>
      <w:r w:rsidR="00A12396" w:rsidRPr="00A12396">
        <w:rPr>
          <w:rFonts w:ascii="Arial" w:eastAsia="Times New Roman" w:hAnsi="Arial" w:cs="Arial"/>
          <w:sz w:val="24"/>
          <w:szCs w:val="24"/>
        </w:rPr>
        <w:tab/>
        <w:t xml:space="preserve">Контроль за выполнением настоящего решения возложить на главу </w:t>
      </w:r>
      <w:r w:rsidR="00582F05">
        <w:rPr>
          <w:rFonts w:ascii="Arial" w:eastAsia="Times New Roman" w:hAnsi="Arial" w:cs="Arial"/>
          <w:sz w:val="24"/>
          <w:szCs w:val="24"/>
        </w:rPr>
        <w:t>Кривоносовского</w:t>
      </w:r>
      <w:r w:rsidR="00A12396" w:rsidRPr="00A12396">
        <w:rPr>
          <w:rFonts w:ascii="Arial" w:eastAsia="Times New Roman" w:hAnsi="Arial" w:cs="Arial"/>
          <w:sz w:val="24"/>
          <w:szCs w:val="24"/>
        </w:rPr>
        <w:t xml:space="preserve"> сельского поселения </w:t>
      </w:r>
      <w:r w:rsidR="00582F05">
        <w:rPr>
          <w:rFonts w:ascii="Arial" w:eastAsia="Times New Roman" w:hAnsi="Arial" w:cs="Arial"/>
          <w:sz w:val="24"/>
          <w:szCs w:val="24"/>
        </w:rPr>
        <w:t>Ю.В.Белашов</w:t>
      </w:r>
      <w:r w:rsidR="00A12396" w:rsidRPr="00A12396">
        <w:rPr>
          <w:rFonts w:ascii="Arial" w:eastAsia="Times New Roman" w:hAnsi="Arial" w:cs="Arial"/>
          <w:sz w:val="24"/>
          <w:szCs w:val="24"/>
        </w:rPr>
        <w:t>.</w:t>
      </w:r>
    </w:p>
    <w:p w:rsidR="00A12396" w:rsidRPr="00A12396" w:rsidRDefault="00A12396" w:rsidP="00A12396">
      <w:pPr>
        <w:tabs>
          <w:tab w:val="left" w:pos="-1620"/>
          <w:tab w:val="left" w:pos="-540"/>
        </w:tabs>
        <w:spacing w:after="0" w:line="240" w:lineRule="auto"/>
        <w:ind w:firstLine="567"/>
        <w:jc w:val="both"/>
        <w:rPr>
          <w:rFonts w:ascii="Arial" w:eastAsia="Times New Roman" w:hAnsi="Arial" w:cs="Arial"/>
          <w:sz w:val="24"/>
          <w:szCs w:val="24"/>
        </w:rPr>
      </w:pPr>
    </w:p>
    <w:p w:rsidR="00A12396" w:rsidRPr="00A12396" w:rsidRDefault="00A12396" w:rsidP="00A12396">
      <w:pPr>
        <w:tabs>
          <w:tab w:val="left" w:pos="-1620"/>
          <w:tab w:val="left" w:pos="1260"/>
        </w:tabs>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firstLine="567"/>
        <w:rPr>
          <w:rFonts w:ascii="Arial" w:eastAsia="Times New Roman" w:hAnsi="Arial" w:cs="Arial"/>
          <w:sz w:val="24"/>
          <w:szCs w:val="24"/>
        </w:rPr>
      </w:pPr>
    </w:p>
    <w:p w:rsidR="00553B19" w:rsidRDefault="00A12396" w:rsidP="00A12396">
      <w:pPr>
        <w:spacing w:after="0" w:line="240" w:lineRule="auto"/>
        <w:ind w:firstLine="567"/>
        <w:rPr>
          <w:rFonts w:ascii="Arial" w:eastAsia="Times New Roman" w:hAnsi="Arial" w:cs="Arial"/>
          <w:sz w:val="24"/>
          <w:szCs w:val="24"/>
        </w:rPr>
      </w:pPr>
      <w:r w:rsidRPr="00A12396">
        <w:rPr>
          <w:rFonts w:ascii="Arial" w:eastAsia="Times New Roman" w:hAnsi="Arial" w:cs="Arial"/>
          <w:sz w:val="24"/>
          <w:szCs w:val="24"/>
        </w:rPr>
        <w:t xml:space="preserve">Глава </w:t>
      </w:r>
    </w:p>
    <w:p w:rsidR="00A12396" w:rsidRPr="00A12396" w:rsidRDefault="00582F05" w:rsidP="00A12396">
      <w:pPr>
        <w:spacing w:after="0" w:line="240" w:lineRule="auto"/>
        <w:ind w:firstLine="567"/>
        <w:rPr>
          <w:rFonts w:ascii="Arial" w:eastAsia="Times New Roman" w:hAnsi="Arial" w:cs="Arial"/>
          <w:sz w:val="24"/>
          <w:szCs w:val="24"/>
        </w:rPr>
      </w:pPr>
      <w:r>
        <w:rPr>
          <w:rFonts w:ascii="Arial" w:eastAsia="Times New Roman" w:hAnsi="Arial" w:cs="Arial"/>
          <w:sz w:val="24"/>
          <w:szCs w:val="24"/>
        </w:rPr>
        <w:t>Кривоносовского</w:t>
      </w:r>
      <w:r w:rsidR="00A12396" w:rsidRPr="00A12396">
        <w:rPr>
          <w:rFonts w:ascii="Arial" w:eastAsia="Times New Roman" w:hAnsi="Arial" w:cs="Arial"/>
          <w:sz w:val="24"/>
          <w:szCs w:val="24"/>
        </w:rPr>
        <w:t xml:space="preserve"> сельского поселения</w:t>
      </w:r>
      <w:r w:rsidR="00A12396" w:rsidRPr="00A12396">
        <w:rPr>
          <w:rFonts w:ascii="Arial" w:eastAsia="Times New Roman" w:hAnsi="Arial" w:cs="Arial"/>
          <w:sz w:val="24"/>
          <w:szCs w:val="24"/>
        </w:rPr>
        <w:tab/>
      </w:r>
      <w:r>
        <w:rPr>
          <w:rFonts w:ascii="Arial" w:eastAsia="Times New Roman" w:hAnsi="Arial" w:cs="Arial"/>
          <w:sz w:val="24"/>
          <w:szCs w:val="24"/>
        </w:rPr>
        <w:t xml:space="preserve">                                          Ю.В.Белашов</w:t>
      </w:r>
      <w:r w:rsidR="00A12396" w:rsidRPr="00A12396">
        <w:rPr>
          <w:rFonts w:ascii="Arial" w:eastAsia="Times New Roman" w:hAnsi="Arial" w:cs="Arial"/>
          <w:sz w:val="24"/>
          <w:szCs w:val="24"/>
        </w:rPr>
        <w:tab/>
      </w:r>
      <w:r w:rsidR="00A12396" w:rsidRPr="00A12396">
        <w:rPr>
          <w:rFonts w:ascii="Arial" w:eastAsia="Times New Roman" w:hAnsi="Arial" w:cs="Arial"/>
          <w:sz w:val="24"/>
          <w:szCs w:val="24"/>
        </w:rPr>
        <w:tab/>
      </w: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firstLine="567"/>
        <w:rPr>
          <w:rFonts w:ascii="Arial" w:eastAsia="Times New Roman" w:hAnsi="Arial" w:cs="Arial"/>
          <w:sz w:val="24"/>
          <w:szCs w:val="24"/>
        </w:rPr>
      </w:pPr>
    </w:p>
    <w:p w:rsidR="00A12396" w:rsidRDefault="00A12396" w:rsidP="00A12396">
      <w:pPr>
        <w:spacing w:after="0" w:line="240" w:lineRule="auto"/>
        <w:ind w:firstLine="567"/>
        <w:rPr>
          <w:rFonts w:ascii="Arial" w:eastAsia="Times New Roman" w:hAnsi="Arial" w:cs="Arial"/>
          <w:sz w:val="24"/>
          <w:szCs w:val="24"/>
        </w:rPr>
      </w:pPr>
    </w:p>
    <w:p w:rsidR="00FC4759" w:rsidRDefault="00FC4759" w:rsidP="00A12396">
      <w:pPr>
        <w:spacing w:after="0" w:line="240" w:lineRule="auto"/>
        <w:ind w:firstLine="567"/>
        <w:rPr>
          <w:rFonts w:ascii="Arial" w:eastAsia="Times New Roman" w:hAnsi="Arial" w:cs="Arial"/>
          <w:sz w:val="24"/>
          <w:szCs w:val="24"/>
        </w:rPr>
      </w:pPr>
    </w:p>
    <w:p w:rsidR="00FC4759" w:rsidRPr="00A12396" w:rsidRDefault="00FC4759"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582F05">
      <w:pPr>
        <w:keepNext/>
        <w:spacing w:after="0" w:line="240" w:lineRule="auto"/>
        <w:ind w:left="4536"/>
        <w:jc w:val="both"/>
        <w:outlineLvl w:val="0"/>
        <w:rPr>
          <w:rFonts w:ascii="Arial" w:eastAsia="Times New Roman" w:hAnsi="Arial" w:cs="Arial"/>
          <w:sz w:val="24"/>
          <w:szCs w:val="24"/>
        </w:rPr>
      </w:pPr>
      <w:r w:rsidRPr="00A12396">
        <w:rPr>
          <w:rFonts w:ascii="Arial" w:eastAsia="Times New Roman" w:hAnsi="Arial" w:cs="Arial"/>
          <w:sz w:val="24"/>
          <w:szCs w:val="24"/>
        </w:rPr>
        <w:t>Приложение</w:t>
      </w:r>
    </w:p>
    <w:p w:rsidR="00A12396" w:rsidRPr="00A12396" w:rsidRDefault="00A12396" w:rsidP="00582F05">
      <w:pPr>
        <w:keepNext/>
        <w:spacing w:after="0" w:line="240" w:lineRule="auto"/>
        <w:ind w:left="4536"/>
        <w:jc w:val="both"/>
        <w:outlineLvl w:val="0"/>
        <w:rPr>
          <w:rFonts w:ascii="Arial" w:eastAsia="Times New Roman" w:hAnsi="Arial" w:cs="Arial"/>
          <w:sz w:val="24"/>
          <w:szCs w:val="24"/>
        </w:rPr>
      </w:pPr>
      <w:r w:rsidRPr="00A12396">
        <w:rPr>
          <w:rFonts w:ascii="Arial" w:eastAsia="Times New Roman" w:hAnsi="Arial" w:cs="Arial"/>
          <w:sz w:val="24"/>
          <w:szCs w:val="24"/>
        </w:rPr>
        <w:t xml:space="preserve">к решению Совета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Россошанского муниципальног</w:t>
      </w:r>
      <w:r w:rsidR="00582F05">
        <w:rPr>
          <w:rFonts w:ascii="Arial" w:eastAsia="Times New Roman" w:hAnsi="Arial" w:cs="Arial"/>
          <w:sz w:val="24"/>
          <w:szCs w:val="24"/>
        </w:rPr>
        <w:t xml:space="preserve">о района Воронежской области от 05.04.2016г </w:t>
      </w:r>
      <w:r w:rsidRPr="00A12396">
        <w:rPr>
          <w:rFonts w:ascii="Arial" w:eastAsia="Times New Roman" w:hAnsi="Arial" w:cs="Arial"/>
          <w:sz w:val="24"/>
          <w:szCs w:val="24"/>
        </w:rPr>
        <w:t xml:space="preserve">№ </w:t>
      </w:r>
      <w:r w:rsidR="00582F05">
        <w:rPr>
          <w:rFonts w:ascii="Arial" w:eastAsia="Times New Roman" w:hAnsi="Arial" w:cs="Arial"/>
          <w:sz w:val="24"/>
          <w:szCs w:val="24"/>
        </w:rPr>
        <w:t>40</w:t>
      </w:r>
    </w:p>
    <w:p w:rsidR="00A12396" w:rsidRPr="00A12396" w:rsidRDefault="00A12396" w:rsidP="00A12396">
      <w:pPr>
        <w:spacing w:after="0" w:line="240" w:lineRule="auto"/>
        <w:ind w:firstLine="567"/>
        <w:rPr>
          <w:rFonts w:ascii="Arial" w:eastAsia="Times New Roman" w:hAnsi="Arial" w:cs="Arial"/>
          <w:sz w:val="24"/>
          <w:szCs w:val="24"/>
        </w:rPr>
      </w:pPr>
    </w:p>
    <w:p w:rsidR="00A12396" w:rsidRPr="00A12396" w:rsidRDefault="00A12396" w:rsidP="00A12396">
      <w:pPr>
        <w:spacing w:after="0" w:line="240" w:lineRule="auto"/>
        <w:ind w:left="5103" w:firstLine="567"/>
        <w:rPr>
          <w:rFonts w:ascii="Arial" w:eastAsia="Times New Roman" w:hAnsi="Arial" w:cs="Arial"/>
          <w:sz w:val="24"/>
          <w:szCs w:val="24"/>
        </w:rPr>
      </w:pPr>
    </w:p>
    <w:p w:rsidR="00A12396" w:rsidRPr="00A12396" w:rsidRDefault="00A12396" w:rsidP="00A12396">
      <w:pPr>
        <w:spacing w:after="0" w:line="240" w:lineRule="auto"/>
        <w:ind w:firstLine="567"/>
        <w:jc w:val="center"/>
        <w:rPr>
          <w:rFonts w:ascii="Arial" w:eastAsia="Times New Roman" w:hAnsi="Arial" w:cs="Arial"/>
          <w:sz w:val="24"/>
          <w:szCs w:val="24"/>
        </w:rPr>
      </w:pPr>
    </w:p>
    <w:p w:rsidR="00A12396" w:rsidRPr="00A12396" w:rsidRDefault="00A12396" w:rsidP="00A12396">
      <w:pPr>
        <w:widowControl w:val="0"/>
        <w:autoSpaceDE w:val="0"/>
        <w:autoSpaceDN w:val="0"/>
        <w:adjustRightInd w:val="0"/>
        <w:spacing w:after="0" w:line="240" w:lineRule="auto"/>
        <w:ind w:firstLine="567"/>
        <w:jc w:val="center"/>
        <w:rPr>
          <w:rFonts w:ascii="Arial" w:eastAsia="Times New Roman" w:hAnsi="Arial" w:cs="Arial"/>
          <w:bCs/>
          <w:sz w:val="24"/>
          <w:szCs w:val="24"/>
        </w:rPr>
      </w:pPr>
      <w:r w:rsidRPr="00A12396">
        <w:rPr>
          <w:rFonts w:ascii="Arial" w:eastAsia="Times New Roman" w:hAnsi="Arial" w:cs="Arial"/>
          <w:bCs/>
          <w:sz w:val="24"/>
          <w:szCs w:val="24"/>
        </w:rPr>
        <w:t>ПОЛОЖЕНИЕ</w:t>
      </w:r>
    </w:p>
    <w:p w:rsidR="00A12396" w:rsidRPr="00A12396" w:rsidRDefault="00A12396" w:rsidP="00A12396">
      <w:pPr>
        <w:autoSpaceDE w:val="0"/>
        <w:autoSpaceDN w:val="0"/>
        <w:adjustRightInd w:val="0"/>
        <w:spacing w:after="0" w:line="240" w:lineRule="auto"/>
        <w:ind w:firstLine="567"/>
        <w:jc w:val="center"/>
        <w:rPr>
          <w:rFonts w:ascii="Arial" w:eastAsia="Times New Roman" w:hAnsi="Arial" w:cs="Arial"/>
          <w:sz w:val="24"/>
          <w:szCs w:val="24"/>
        </w:rPr>
      </w:pPr>
      <w:r w:rsidRPr="00A12396">
        <w:rPr>
          <w:rFonts w:ascii="Arial" w:eastAsia="Times New Roman" w:hAnsi="Arial" w:cs="Arial"/>
          <w:sz w:val="24"/>
          <w:szCs w:val="24"/>
        </w:rPr>
        <w:t xml:space="preserve">о бюджетном процессе в </w:t>
      </w:r>
      <w:r w:rsidR="00582F05">
        <w:rPr>
          <w:rFonts w:ascii="Arial" w:eastAsia="Times New Roman" w:hAnsi="Arial" w:cs="Arial"/>
          <w:sz w:val="24"/>
          <w:szCs w:val="24"/>
        </w:rPr>
        <w:t>Кривоносовском</w:t>
      </w:r>
      <w:r w:rsidRPr="00A12396">
        <w:rPr>
          <w:rFonts w:ascii="Arial" w:eastAsia="Times New Roman" w:hAnsi="Arial" w:cs="Arial"/>
          <w:sz w:val="24"/>
          <w:szCs w:val="24"/>
        </w:rPr>
        <w:t xml:space="preserve"> сельском поселении</w:t>
      </w:r>
    </w:p>
    <w:p w:rsidR="00A12396" w:rsidRPr="00A12396" w:rsidRDefault="00A12396" w:rsidP="00A12396">
      <w:pPr>
        <w:autoSpaceDE w:val="0"/>
        <w:autoSpaceDN w:val="0"/>
        <w:adjustRightInd w:val="0"/>
        <w:spacing w:after="0" w:line="240" w:lineRule="auto"/>
        <w:ind w:firstLine="567"/>
        <w:jc w:val="center"/>
        <w:rPr>
          <w:rFonts w:ascii="Arial" w:eastAsia="Times New Roman" w:hAnsi="Arial" w:cs="Arial"/>
          <w:sz w:val="24"/>
          <w:szCs w:val="24"/>
        </w:rPr>
      </w:pPr>
      <w:r w:rsidRPr="00A12396">
        <w:rPr>
          <w:rFonts w:ascii="Arial" w:eastAsia="Times New Roman" w:hAnsi="Arial" w:cs="Arial"/>
          <w:sz w:val="24"/>
          <w:szCs w:val="24"/>
        </w:rPr>
        <w:t xml:space="preserve">Россошанского муниципального района Воронежской области </w:t>
      </w:r>
    </w:p>
    <w:p w:rsidR="00A12396" w:rsidRPr="00A12396" w:rsidRDefault="00A12396" w:rsidP="00A12396">
      <w:pPr>
        <w:tabs>
          <w:tab w:val="right" w:pos="9071"/>
        </w:tabs>
        <w:spacing w:after="0" w:line="240" w:lineRule="auto"/>
        <w:ind w:firstLine="567"/>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Настоящее Положение «О бюджетном процессе в </w:t>
      </w:r>
      <w:r w:rsidR="00582F05">
        <w:rPr>
          <w:rFonts w:ascii="Arial" w:eastAsia="Times New Roman" w:hAnsi="Arial" w:cs="Arial"/>
          <w:sz w:val="24"/>
          <w:szCs w:val="24"/>
        </w:rPr>
        <w:t>Кривоносовском</w:t>
      </w:r>
      <w:r w:rsidRPr="00A12396">
        <w:rPr>
          <w:rFonts w:ascii="Arial" w:eastAsia="Times New Roman" w:hAnsi="Arial" w:cs="Arial"/>
          <w:sz w:val="24"/>
          <w:szCs w:val="24"/>
        </w:rPr>
        <w:t xml:space="preserve">  сельском поселении Россошанского муниципального  района Воронежской области»  (далее – Положение) в соответствии с бюджетным законодательством Российской Федерации устанавливает порядок </w:t>
      </w:r>
      <w:r w:rsidRPr="00A12396">
        <w:rPr>
          <w:rFonts w:ascii="Arial" w:eastAsia="Times New Roman" w:hAnsi="Arial" w:cs="Arial"/>
          <w:bCs/>
          <w:sz w:val="24"/>
          <w:szCs w:val="24"/>
        </w:rPr>
        <w:t>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A12396" w:rsidRPr="00A12396" w:rsidRDefault="00A12396" w:rsidP="00A12396">
      <w:pPr>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Глава 1.</w:t>
      </w:r>
      <w:r w:rsidRPr="00A12396">
        <w:rPr>
          <w:rFonts w:ascii="Arial" w:eastAsia="Times New Roman" w:hAnsi="Arial" w:cs="Arial"/>
          <w:sz w:val="24"/>
          <w:szCs w:val="24"/>
        </w:rPr>
        <w:tab/>
        <w:t>Полномочия органов местного самоуправления в сфере бюджетного процесса</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w:t>
      </w:r>
      <w:r w:rsidRPr="00A12396">
        <w:rPr>
          <w:rFonts w:ascii="Arial" w:eastAsia="Times New Roman" w:hAnsi="Arial" w:cs="Arial"/>
          <w:sz w:val="24"/>
          <w:szCs w:val="24"/>
        </w:rPr>
        <w:tab/>
        <w:t>Участники бюджетного процесса Участниками бюджетного процесса являются:</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Совет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глава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администрация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орган</w:t>
      </w:r>
      <w:r w:rsidRPr="00A12396">
        <w:rPr>
          <w:rFonts w:ascii="Arial" w:eastAsia="Times New Roman" w:hAnsi="Arial" w:cs="Arial"/>
          <w:sz w:val="24"/>
          <w:szCs w:val="24"/>
          <w:lang w:val="en-US"/>
        </w:rPr>
        <w:t xml:space="preserve"> </w:t>
      </w:r>
      <w:r w:rsidRPr="00A12396">
        <w:rPr>
          <w:rFonts w:ascii="Arial" w:eastAsia="Times New Roman" w:hAnsi="Arial" w:cs="Arial"/>
          <w:sz w:val="24"/>
          <w:szCs w:val="24"/>
        </w:rPr>
        <w:t xml:space="preserve"> муниципального финансового контроля;</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главные администраторы и администраторы источников финансирования дефицита местного бюджета;</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главные распорядители бюджетных средств; </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главные администраторы и администраторы доходов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получатели бюджетных средств.</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2.</w:t>
      </w:r>
      <w:r w:rsidRPr="00A12396">
        <w:rPr>
          <w:rFonts w:ascii="Arial" w:eastAsia="Times New Roman" w:hAnsi="Arial" w:cs="Arial"/>
          <w:sz w:val="24"/>
          <w:szCs w:val="24"/>
        </w:rPr>
        <w:tab/>
        <w:t xml:space="preserve">Бюджетные полномочия Совета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В сфере бюджетного процесса Совет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обладает следующими полномочиями:</w:t>
      </w:r>
    </w:p>
    <w:p w:rsidR="00A12396" w:rsidRPr="00A12396" w:rsidRDefault="00A12396" w:rsidP="00A12396">
      <w:pPr>
        <w:numPr>
          <w:ilvl w:val="0"/>
          <w:numId w:val="2"/>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рассматривает и утверждает бюджет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2"/>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рассматривает и утверждает отчеты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2"/>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осуществляет контроль в ходе рассмотрения отдельных вопросов исполнения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на своих заседаниях, заседаниях комиссий, рабочих групп представительного органа, в ходе проводимых представительными органами слушаний и в связи с депутатскими запросами;</w:t>
      </w:r>
    </w:p>
    <w:p w:rsidR="00A12396" w:rsidRPr="00A12396" w:rsidRDefault="00A12396" w:rsidP="00A12396">
      <w:pPr>
        <w:numPr>
          <w:ilvl w:val="0"/>
          <w:numId w:val="2"/>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lastRenderedPageBreak/>
        <w:t>формирует и определяет правовой статус органов  муниципального финансового контроля;</w:t>
      </w:r>
    </w:p>
    <w:p w:rsidR="00A12396" w:rsidRPr="00A12396" w:rsidRDefault="00A12396" w:rsidP="00A12396">
      <w:pPr>
        <w:numPr>
          <w:ilvl w:val="0"/>
          <w:numId w:val="2"/>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осуществляет иные полномочия в соответствии с федеральным законодательством и законодательством Воронежской области, а также в соответствии с нормативными правовыми актами органов</w:t>
      </w:r>
      <w:r w:rsidRPr="00A12396">
        <w:rPr>
          <w:rFonts w:ascii="Arial" w:eastAsia="Times New Roman" w:hAnsi="Arial" w:cs="Arial"/>
          <w:color w:val="FFFFFF"/>
          <w:sz w:val="24"/>
          <w:szCs w:val="24"/>
        </w:rPr>
        <w:t xml:space="preserve"> </w:t>
      </w:r>
      <w:r w:rsidRPr="00A12396">
        <w:rPr>
          <w:rFonts w:ascii="Arial" w:eastAsia="Times New Roman" w:hAnsi="Arial" w:cs="Arial"/>
          <w:sz w:val="24"/>
          <w:szCs w:val="24"/>
        </w:rPr>
        <w:t xml:space="preserve">местного самоуправления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Статья 3.</w:t>
      </w:r>
      <w:r w:rsidRPr="00A12396">
        <w:rPr>
          <w:rFonts w:ascii="Arial" w:eastAsia="Times New Roman" w:hAnsi="Arial" w:cs="Arial"/>
          <w:sz w:val="24"/>
          <w:szCs w:val="24"/>
        </w:rPr>
        <w:tab/>
        <w:t xml:space="preserve">Бюджетные полномочия Главы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поселения </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Глава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подписывает решение сессии Совета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об утверждении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на очередной финансовый год и плановый период.   </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Подает ходатайство о введении временной финансовой администрации в </w:t>
      </w:r>
      <w:r w:rsidR="00582F05">
        <w:rPr>
          <w:rFonts w:ascii="Arial" w:eastAsia="Times New Roman" w:hAnsi="Arial" w:cs="Arial"/>
          <w:sz w:val="24"/>
          <w:szCs w:val="24"/>
        </w:rPr>
        <w:t>Кривоносовском</w:t>
      </w:r>
      <w:r w:rsidRPr="00A12396">
        <w:rPr>
          <w:rFonts w:ascii="Arial" w:eastAsia="Times New Roman" w:hAnsi="Arial" w:cs="Arial"/>
          <w:sz w:val="24"/>
          <w:szCs w:val="24"/>
        </w:rPr>
        <w:t xml:space="preserve"> сельском поселении.</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4.</w:t>
      </w:r>
      <w:r w:rsidRPr="00A12396">
        <w:rPr>
          <w:rFonts w:ascii="Arial" w:eastAsia="Times New Roman" w:hAnsi="Arial" w:cs="Arial"/>
          <w:sz w:val="24"/>
          <w:szCs w:val="24"/>
        </w:rPr>
        <w:tab/>
        <w:t xml:space="preserve">Бюджетные полномочия администрации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Администрация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обладает следующими полномочиями: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вносит в представительный орган проект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и необходимые сопроводительные материалы, проекты решений о внесении изменений и дополнений в бюджет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об утверждении годового отчета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финансового обеспечения выполнения муниципальных заданий за счет средств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утверждения нормативных затрат на оказание муниципальных услуг;</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разработки, утверждения и реализации ведомственных целевых программ;</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предоставления средств из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при выполнении условий;</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определения объема и предоставления субсидий некоммерческим организациям, не являющимся бюджетными учреждениями, из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использования бюджетных ассигнований резервного фонда администрации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ведения реестра расходных обязательств;</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определяет порядок проведения реструктуризации обязательств (задолженности) по бюджетному кредиту;</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осуществляет управление муниципальным долгом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в соответствии с уставом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осуществляет муниципальные заимствования от имени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lastRenderedPageBreak/>
        <w:t xml:space="preserve">предоставляет муниципальные гарантии от имени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состав информации, вносимой в муниципальную долговую книгу, порядок и срок ее внесения;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и (или) находящимися в их ведении бюджетными учреждениями;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составления проекта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составляет проект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разработки прогноза социально-экономического развития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одобряет прогноз социально-экономического развития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утверждает муниципальные программы (подпрограммы), реализуемые за счет средств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определяет сроки реализации муниципальных программ в установленном порядке;</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принятия решений о разработке муниципальных программ и их формирования и реализации;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устанавливает порядок проведения оценки эффективности реализации муниципальных программ и ее критерии;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устанавливает порядок и сроки составления проекта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обеспечивает исполнение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утверждает генеральные условия эмиссии муниципальных ценных бумаг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организует бюджетный учет, составляет отчеты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осуществляет бюджетные полномочия финансового органа, определенные Бюджетным кодексом Российской Федерации;</w:t>
      </w:r>
    </w:p>
    <w:p w:rsidR="00A12396" w:rsidRPr="00A12396" w:rsidRDefault="00A12396" w:rsidP="00A12396">
      <w:pPr>
        <w:numPr>
          <w:ilvl w:val="1"/>
          <w:numId w:val="3"/>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осуществляет иные полномочия в соответствии с федеральным законодательством, законодательством Воронежской области и нормативными правовыми актами органов местного самоуправления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bCs/>
          <w:color w:val="000000"/>
          <w:sz w:val="20"/>
          <w:szCs w:val="20"/>
          <w:shd w:val="clear" w:color="auto" w:fill="FFFFFF"/>
        </w:rPr>
      </w:pPr>
      <w:r w:rsidRPr="00A12396">
        <w:rPr>
          <w:rFonts w:ascii="Arial" w:eastAsia="Times New Roman" w:hAnsi="Arial" w:cs="Arial"/>
          <w:sz w:val="24"/>
          <w:szCs w:val="24"/>
        </w:rPr>
        <w:t>Статья 5.</w:t>
      </w:r>
      <w:r w:rsidRPr="00A12396">
        <w:rPr>
          <w:rFonts w:ascii="Arial" w:eastAsia="Times New Roman" w:hAnsi="Arial" w:cs="Arial"/>
          <w:sz w:val="24"/>
          <w:szCs w:val="24"/>
        </w:rPr>
        <w:tab/>
      </w:r>
      <w:r w:rsidRPr="00A12396">
        <w:rPr>
          <w:rFonts w:ascii="Arial" w:eastAsia="Times New Roman" w:hAnsi="Arial" w:cs="Arial"/>
          <w:bCs/>
          <w:color w:val="000000"/>
          <w:sz w:val="24"/>
        </w:rPr>
        <w:t xml:space="preserve">Бюджетные полномочия иных участников бюджетного процесса в </w:t>
      </w:r>
      <w:r w:rsidR="00582F05">
        <w:rPr>
          <w:rFonts w:ascii="Arial" w:eastAsia="Times New Roman" w:hAnsi="Arial" w:cs="Arial"/>
          <w:bCs/>
          <w:color w:val="000000"/>
          <w:sz w:val="24"/>
        </w:rPr>
        <w:t>Кривоносовском</w:t>
      </w:r>
      <w:r w:rsidRPr="00A12396">
        <w:rPr>
          <w:rFonts w:ascii="Arial" w:eastAsia="Times New Roman" w:hAnsi="Arial" w:cs="Arial"/>
          <w:bCs/>
          <w:color w:val="000000"/>
          <w:sz w:val="24"/>
        </w:rPr>
        <w:t xml:space="preserve"> сельском поселении</w:t>
      </w:r>
    </w:p>
    <w:p w:rsidR="00A12396" w:rsidRPr="00A12396" w:rsidRDefault="00A12396" w:rsidP="00A12396">
      <w:pPr>
        <w:tabs>
          <w:tab w:val="left" w:pos="709"/>
        </w:tabs>
        <w:adjustRightInd w:val="0"/>
        <w:spacing w:after="0" w:line="240" w:lineRule="auto"/>
        <w:ind w:firstLine="567"/>
        <w:jc w:val="both"/>
        <w:rPr>
          <w:rFonts w:ascii="Arial" w:eastAsia="Times New Roman" w:hAnsi="Arial" w:cs="Arial"/>
          <w:iCs/>
          <w:sz w:val="24"/>
          <w:szCs w:val="24"/>
        </w:rPr>
      </w:pPr>
      <w:r w:rsidRPr="00A12396">
        <w:rPr>
          <w:rFonts w:ascii="Arial" w:eastAsia="Times New Roman" w:hAnsi="Arial" w:cs="Arial"/>
          <w:color w:val="000000"/>
          <w:sz w:val="24"/>
          <w:szCs w:val="24"/>
          <w:shd w:val="clear" w:color="auto" w:fill="FFFFFF"/>
        </w:rPr>
        <w:t>1.</w:t>
      </w:r>
      <w:r w:rsidRPr="00A12396">
        <w:rPr>
          <w:rFonts w:ascii="Arial" w:eastAsia="Times New Roman" w:hAnsi="Arial" w:cs="Arial"/>
          <w:color w:val="000000"/>
          <w:sz w:val="24"/>
          <w:szCs w:val="24"/>
          <w:shd w:val="clear" w:color="auto" w:fill="FFFFFF"/>
        </w:rPr>
        <w:tab/>
        <w:t xml:space="preserve">Бюджетные полномочия контрольно-счетного органа по осуществлению </w:t>
      </w:r>
      <w:r w:rsidRPr="00A12396">
        <w:rPr>
          <w:rFonts w:ascii="Arial" w:eastAsia="Times New Roman" w:hAnsi="Arial" w:cs="Arial"/>
          <w:iCs/>
          <w:sz w:val="24"/>
          <w:szCs w:val="24"/>
        </w:rPr>
        <w:t>муниципального финансового контроля определяются в соответствии с Бюджетным кодексом Российской Федерации.</w:t>
      </w:r>
    </w:p>
    <w:p w:rsidR="00A12396" w:rsidRPr="00A12396" w:rsidRDefault="00A12396" w:rsidP="00A12396">
      <w:pPr>
        <w:adjustRightInd w:val="0"/>
        <w:spacing w:after="0" w:line="240" w:lineRule="auto"/>
        <w:ind w:firstLine="567"/>
        <w:jc w:val="both"/>
        <w:rPr>
          <w:rFonts w:ascii="Arial" w:eastAsia="Times New Roman" w:hAnsi="Arial" w:cs="Arial"/>
          <w:iCs/>
          <w:sz w:val="24"/>
          <w:szCs w:val="24"/>
        </w:rPr>
      </w:pPr>
      <w:r w:rsidRPr="00A12396">
        <w:rPr>
          <w:rFonts w:ascii="Arial" w:eastAsia="Times New Roman" w:hAnsi="Arial" w:cs="Arial"/>
          <w:iCs/>
          <w:sz w:val="24"/>
          <w:szCs w:val="24"/>
        </w:rPr>
        <w:t>2.</w:t>
      </w:r>
      <w:r w:rsidRPr="00A12396">
        <w:rPr>
          <w:rFonts w:ascii="Arial" w:eastAsia="Times New Roman" w:hAnsi="Arial" w:cs="Arial"/>
          <w:iCs/>
          <w:sz w:val="24"/>
          <w:szCs w:val="24"/>
        </w:rPr>
        <w:tab/>
      </w:r>
      <w:r w:rsidRPr="00A12396">
        <w:rPr>
          <w:rFonts w:ascii="Arial" w:eastAsia="Times New Roman" w:hAnsi="Arial" w:cs="Arial"/>
          <w:color w:val="000000"/>
          <w:sz w:val="24"/>
          <w:szCs w:val="24"/>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Глава 2.</w:t>
      </w:r>
      <w:r w:rsidRPr="00A12396">
        <w:rPr>
          <w:rFonts w:ascii="Arial" w:eastAsia="Times New Roman" w:hAnsi="Arial" w:cs="Arial"/>
          <w:sz w:val="24"/>
          <w:szCs w:val="24"/>
        </w:rPr>
        <w:tab/>
        <w:t xml:space="preserve">Доходы и расходы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Статья 6.</w:t>
      </w:r>
      <w:r w:rsidRPr="00A12396">
        <w:rPr>
          <w:rFonts w:ascii="Arial" w:eastAsia="Times New Roman" w:hAnsi="Arial" w:cs="Arial"/>
          <w:sz w:val="24"/>
          <w:szCs w:val="24"/>
        </w:rPr>
        <w:tab/>
        <w:t xml:space="preserve">Доходы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tabs>
          <w:tab w:val="left" w:pos="993"/>
        </w:tabs>
        <w:autoSpaceDE w:val="0"/>
        <w:autoSpaceDN w:val="0"/>
        <w:adjustRightInd w:val="0"/>
        <w:spacing w:after="0" w:line="240" w:lineRule="auto"/>
        <w:ind w:firstLine="567"/>
        <w:jc w:val="both"/>
        <w:rPr>
          <w:rFonts w:ascii="Arial" w:eastAsia="Times New Roman" w:hAnsi="Arial" w:cs="Arial"/>
          <w:color w:val="000000"/>
          <w:sz w:val="24"/>
          <w:szCs w:val="24"/>
        </w:rPr>
      </w:pPr>
      <w:r w:rsidRPr="00A12396">
        <w:rPr>
          <w:rFonts w:ascii="Arial" w:eastAsia="Times New Roman" w:hAnsi="Arial" w:cs="Arial"/>
          <w:color w:val="000000"/>
          <w:sz w:val="24"/>
          <w:szCs w:val="24"/>
          <w:shd w:val="clear" w:color="auto" w:fill="FFFFFF"/>
        </w:rPr>
        <w:lastRenderedPageBreak/>
        <w:t>1.</w:t>
      </w:r>
      <w:r w:rsidRPr="00A12396">
        <w:rPr>
          <w:rFonts w:ascii="Arial" w:eastAsia="Times New Roman" w:hAnsi="Arial" w:cs="Arial"/>
          <w:color w:val="000000"/>
          <w:sz w:val="24"/>
          <w:szCs w:val="24"/>
          <w:shd w:val="clear" w:color="auto" w:fill="FFFFFF"/>
        </w:rPr>
        <w:tab/>
        <w:t>Доходы бюджета</w:t>
      </w:r>
      <w:r w:rsidRPr="00A12396">
        <w:rPr>
          <w:rFonts w:ascii="Arial" w:eastAsia="Times New Roman" w:hAnsi="Arial" w:cs="Arial"/>
          <w:sz w:val="24"/>
          <w:szCs w:val="24"/>
        </w:rPr>
        <w:t xml:space="preserve">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r w:rsidRPr="00A12396">
        <w:rPr>
          <w:rFonts w:ascii="Arial" w:eastAsia="Times New Roman" w:hAnsi="Arial" w:cs="Arial"/>
          <w:color w:val="000000"/>
          <w:sz w:val="24"/>
          <w:szCs w:val="24"/>
          <w:shd w:val="clear" w:color="auto" w:fill="FFFFFF"/>
        </w:rPr>
        <w:t xml:space="preserve"> формируются за счет налоговых, неналоговых доходов и безвозмездных поступлений, подлежащих зачислению в бюджет</w:t>
      </w:r>
      <w:r w:rsidRPr="00A12396">
        <w:rPr>
          <w:rFonts w:ascii="Arial" w:eastAsia="Times New Roman" w:hAnsi="Arial" w:cs="Arial"/>
          <w:sz w:val="24"/>
          <w:szCs w:val="24"/>
        </w:rPr>
        <w:t xml:space="preserve">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r w:rsidRPr="00A12396">
        <w:rPr>
          <w:rFonts w:ascii="Arial" w:eastAsia="Times New Roman" w:hAnsi="Arial" w:cs="Arial"/>
          <w:color w:val="000000"/>
          <w:sz w:val="24"/>
          <w:szCs w:val="24"/>
          <w:shd w:val="clear" w:color="auto" w:fill="FFFFFF"/>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12396" w:rsidRPr="00A12396" w:rsidRDefault="00A12396" w:rsidP="00A12396">
      <w:pPr>
        <w:numPr>
          <w:ilvl w:val="0"/>
          <w:numId w:val="4"/>
        </w:num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Муниципальные правовые акты Совета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о внесении изменений в муниципальные правовые акты о местных налогах, муниципальные правовые акты Совета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15 ноября текущего года.</w:t>
      </w:r>
    </w:p>
    <w:p w:rsidR="00A12396" w:rsidRPr="00A12396" w:rsidRDefault="00A12396" w:rsidP="00A12396">
      <w:pPr>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7.</w:t>
      </w:r>
      <w:r w:rsidRPr="00A12396">
        <w:rPr>
          <w:rFonts w:ascii="Arial" w:eastAsia="Times New Roman" w:hAnsi="Arial" w:cs="Arial"/>
          <w:sz w:val="24"/>
          <w:szCs w:val="24"/>
        </w:rPr>
        <w:tab/>
      </w:r>
      <w:r w:rsidRPr="00A12396">
        <w:rPr>
          <w:rFonts w:ascii="Arial" w:eastAsia="Times New Roman" w:hAnsi="Arial" w:cs="Arial"/>
          <w:bCs/>
          <w:color w:val="000000"/>
          <w:sz w:val="24"/>
        </w:rPr>
        <w:t>Формирование расходов бюджета</w:t>
      </w:r>
      <w:r w:rsidRPr="00A12396">
        <w:rPr>
          <w:rFonts w:ascii="Arial" w:eastAsia="Times New Roman" w:hAnsi="Arial" w:cs="Arial"/>
          <w:sz w:val="24"/>
          <w:szCs w:val="24"/>
        </w:rPr>
        <w:t xml:space="preserve">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5"/>
        </w:numPr>
        <w:spacing w:after="0" w:line="240" w:lineRule="auto"/>
        <w:ind w:firstLine="567"/>
        <w:jc w:val="both"/>
        <w:rPr>
          <w:rFonts w:ascii="Arial" w:eastAsia="Times New Roman" w:hAnsi="Arial" w:cs="Arial"/>
          <w:sz w:val="24"/>
          <w:szCs w:val="24"/>
        </w:rPr>
      </w:pPr>
      <w:r w:rsidRPr="00A12396">
        <w:rPr>
          <w:rFonts w:ascii="Arial" w:eastAsia="Times New Roman" w:hAnsi="Arial" w:cs="Arial"/>
          <w:color w:val="000000"/>
          <w:sz w:val="24"/>
          <w:szCs w:val="24"/>
          <w:shd w:val="clear" w:color="auto" w:fill="FFFFFF"/>
        </w:rPr>
        <w:t xml:space="preserve">Формирование расходов бюджета </w:t>
      </w:r>
      <w:r w:rsidR="00582F05">
        <w:rPr>
          <w:rFonts w:ascii="Arial" w:eastAsia="Times New Roman" w:hAnsi="Arial" w:cs="Arial"/>
          <w:color w:val="000000"/>
          <w:sz w:val="24"/>
          <w:szCs w:val="24"/>
          <w:shd w:val="clear" w:color="auto" w:fill="FFFFFF"/>
        </w:rPr>
        <w:t>Кривоносовского</w:t>
      </w:r>
      <w:r w:rsidRPr="00A12396">
        <w:rPr>
          <w:rFonts w:ascii="Arial" w:eastAsia="Times New Roman" w:hAnsi="Arial" w:cs="Arial"/>
          <w:color w:val="000000"/>
          <w:sz w:val="24"/>
          <w:szCs w:val="24"/>
          <w:shd w:val="clear" w:color="auto" w:fill="FFFFFF"/>
        </w:rPr>
        <w:t xml:space="preserve">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бюджета </w:t>
      </w:r>
      <w:r w:rsidR="00582F05">
        <w:rPr>
          <w:rFonts w:ascii="Arial" w:eastAsia="Times New Roman" w:hAnsi="Arial" w:cs="Arial"/>
          <w:color w:val="000000"/>
          <w:sz w:val="24"/>
          <w:szCs w:val="24"/>
          <w:shd w:val="clear" w:color="auto" w:fill="FFFFFF"/>
        </w:rPr>
        <w:t>Кривоносовского</w:t>
      </w:r>
      <w:r w:rsidRPr="00A12396">
        <w:rPr>
          <w:rFonts w:ascii="Arial" w:eastAsia="Times New Roman" w:hAnsi="Arial" w:cs="Arial"/>
          <w:color w:val="000000"/>
          <w:sz w:val="24"/>
          <w:szCs w:val="24"/>
          <w:shd w:val="clear" w:color="auto" w:fill="FFFFFF"/>
        </w:rPr>
        <w:t xml:space="preserve"> сельского поселения.</w:t>
      </w:r>
    </w:p>
    <w:p w:rsidR="00A12396" w:rsidRPr="00A12396" w:rsidRDefault="00A12396" w:rsidP="00A12396">
      <w:pPr>
        <w:numPr>
          <w:ilvl w:val="0"/>
          <w:numId w:val="5"/>
        </w:numPr>
        <w:spacing w:after="0" w:line="240" w:lineRule="auto"/>
        <w:ind w:firstLine="567"/>
        <w:jc w:val="both"/>
        <w:rPr>
          <w:rFonts w:ascii="Arial" w:eastAsia="Times New Roman" w:hAnsi="Arial" w:cs="Arial"/>
          <w:sz w:val="24"/>
          <w:szCs w:val="24"/>
        </w:rPr>
      </w:pPr>
      <w:r w:rsidRPr="00A12396">
        <w:rPr>
          <w:rFonts w:ascii="Arial" w:eastAsia="Times New Roman" w:hAnsi="Arial" w:cs="Arial"/>
          <w:color w:val="000000"/>
          <w:sz w:val="24"/>
          <w:szCs w:val="24"/>
          <w:shd w:val="clear" w:color="auto" w:fill="FFFFFF"/>
        </w:rPr>
        <w:t xml:space="preserve">Бюджетные ассигнования из бюджета </w:t>
      </w:r>
      <w:r w:rsidR="00582F05">
        <w:rPr>
          <w:rFonts w:ascii="Arial" w:eastAsia="Times New Roman" w:hAnsi="Arial" w:cs="Arial"/>
          <w:color w:val="000000"/>
          <w:sz w:val="24"/>
          <w:szCs w:val="24"/>
          <w:shd w:val="clear" w:color="auto" w:fill="FFFFFF"/>
        </w:rPr>
        <w:t>Кривоносовского</w:t>
      </w:r>
      <w:r w:rsidRPr="00A12396">
        <w:rPr>
          <w:rFonts w:ascii="Arial" w:eastAsia="Times New Roman" w:hAnsi="Arial" w:cs="Arial"/>
          <w:color w:val="000000"/>
          <w:sz w:val="24"/>
          <w:szCs w:val="24"/>
          <w:shd w:val="clear" w:color="auto" w:fill="FFFFFF"/>
        </w:rPr>
        <w:t xml:space="preserve"> сельского поселения предоставляются в формах, установленных Бюджетным кодексом Российской Федерации.</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8.</w:t>
      </w:r>
      <w:r w:rsidRPr="00A12396">
        <w:rPr>
          <w:rFonts w:ascii="Arial" w:eastAsia="Times New Roman" w:hAnsi="Arial" w:cs="Arial"/>
          <w:sz w:val="24"/>
          <w:szCs w:val="24"/>
        </w:rPr>
        <w:tab/>
        <w:t xml:space="preserve">Резервный фонд администрации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6"/>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В расходной части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предусматривается создание резервного фонда администрации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Размер резервного фонда администрации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устанавливается решением представительного органа о бюджете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на очередной финансовый год и не может быть более 3% утвержденных решением  о бюджете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общего объема расходов. </w:t>
      </w:r>
    </w:p>
    <w:p w:rsidR="00A12396" w:rsidRPr="00A12396" w:rsidRDefault="00A12396" w:rsidP="00A12396">
      <w:pPr>
        <w:numPr>
          <w:ilvl w:val="0"/>
          <w:numId w:val="6"/>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Средства резервного фонда администрации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A12396" w:rsidRPr="00A12396" w:rsidRDefault="00A12396" w:rsidP="00A12396">
      <w:pPr>
        <w:numPr>
          <w:ilvl w:val="0"/>
          <w:numId w:val="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Порядок использования бюджетных ассигнований резервного фонда администрации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устанавливается администрацией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0"/>
          <w:numId w:val="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Бюджетные ассигнования резервного фонда администрации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предусмотренные в составе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используются по решению администрации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0"/>
          <w:numId w:val="6"/>
        </w:numPr>
        <w:tabs>
          <w:tab w:val="left" w:pos="720"/>
        </w:tabs>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lastRenderedPageBreak/>
        <w:t xml:space="preserve">Отчет об использовании бюджетных ассигнований резервного фонда администрации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прилагается к ежеквартальному и годовому отчетам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tabs>
          <w:tab w:val="left" w:pos="720"/>
        </w:tabs>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9.</w:t>
      </w:r>
      <w:r w:rsidRPr="00A12396">
        <w:rPr>
          <w:rFonts w:ascii="Arial" w:eastAsia="Times New Roman" w:hAnsi="Arial" w:cs="Arial"/>
          <w:sz w:val="24"/>
          <w:szCs w:val="24"/>
        </w:rPr>
        <w:tab/>
        <w:t xml:space="preserve">Осуществление расходов, не предусмотренных бюджетом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бюджете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либо в текущем финансовом году после внесения соответствующих изменений в решение представительного органа о бюджете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при наличии соответствующих источников дополнительных поступлений в бюджет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и (или) при сокращении бюджетных ассигнований по отдельным статьям расходов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adjustRightInd w:val="0"/>
        <w:spacing w:after="0" w:line="240" w:lineRule="auto"/>
        <w:ind w:firstLine="567"/>
        <w:jc w:val="both"/>
        <w:outlineLvl w:val="0"/>
        <w:rPr>
          <w:rFonts w:ascii="Arial" w:eastAsia="Times New Roman" w:hAnsi="Arial" w:cs="Arial"/>
          <w:sz w:val="24"/>
          <w:szCs w:val="24"/>
        </w:rPr>
      </w:pPr>
    </w:p>
    <w:p w:rsidR="00A12396" w:rsidRPr="00A12396" w:rsidRDefault="00A12396" w:rsidP="00A12396">
      <w:pPr>
        <w:adjustRightInd w:val="0"/>
        <w:spacing w:after="0" w:line="240" w:lineRule="auto"/>
        <w:ind w:firstLine="567"/>
        <w:jc w:val="both"/>
        <w:outlineLvl w:val="0"/>
        <w:rPr>
          <w:rFonts w:ascii="Arial" w:eastAsia="Times New Roman" w:hAnsi="Arial" w:cs="Arial"/>
          <w:sz w:val="24"/>
          <w:szCs w:val="24"/>
        </w:rPr>
      </w:pPr>
      <w:r w:rsidRPr="00A12396">
        <w:rPr>
          <w:rFonts w:ascii="Arial" w:eastAsia="Times New Roman" w:hAnsi="Arial" w:cs="Arial"/>
          <w:sz w:val="24"/>
          <w:szCs w:val="24"/>
        </w:rPr>
        <w:t>Статья 10.</w:t>
      </w:r>
      <w:r w:rsidRPr="00A12396">
        <w:rPr>
          <w:rFonts w:ascii="Arial" w:eastAsia="Times New Roman" w:hAnsi="Arial" w:cs="Arial"/>
          <w:sz w:val="24"/>
          <w:szCs w:val="24"/>
        </w:rPr>
        <w:tab/>
        <w:t>Муниципальные программы</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Муниципальные программы утверждаются администрацией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Объем бюджетных ассигнований на финансовое обеспечение реализации муниципальных программ утверждается решением о бюджете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по соответствующей каждой программе целевой статье расходов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в соответствии с утвердившим программу муниципальным правовым актом администрации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3.</w:t>
      </w:r>
      <w:r w:rsidRPr="00A12396">
        <w:rPr>
          <w:rFonts w:ascii="Arial" w:eastAsia="Times New Roman" w:hAnsi="Arial" w:cs="Arial"/>
          <w:sz w:val="24"/>
          <w:szCs w:val="24"/>
        </w:rPr>
        <w:tab/>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Муниципальные программы подлежат приведению в соответствие с решением о бюджете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не позднее трех месяцев со дня вступления его в силу.</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4.</w:t>
      </w:r>
      <w:r w:rsidRPr="00A12396">
        <w:rPr>
          <w:rFonts w:ascii="Arial" w:eastAsia="Times New Roman" w:hAnsi="Arial" w:cs="Arial"/>
          <w:sz w:val="24"/>
          <w:szCs w:val="24"/>
        </w:rPr>
        <w:tab/>
        <w:t xml:space="preserve">По каждой муниципальной программе ежегодно проводится оценка эффективности ее реализации. </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По результатам указанной оценки администрацией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Глава 3.</w:t>
      </w:r>
      <w:r w:rsidRPr="00A12396">
        <w:rPr>
          <w:rFonts w:ascii="Arial" w:eastAsia="Times New Roman" w:hAnsi="Arial" w:cs="Arial"/>
          <w:sz w:val="24"/>
          <w:szCs w:val="24"/>
        </w:rPr>
        <w:tab/>
        <w:t xml:space="preserve">Составление проекта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11.</w:t>
      </w:r>
      <w:r w:rsidRPr="00A12396">
        <w:rPr>
          <w:rFonts w:ascii="Arial" w:eastAsia="Times New Roman" w:hAnsi="Arial" w:cs="Arial"/>
          <w:sz w:val="24"/>
          <w:szCs w:val="24"/>
        </w:rPr>
        <w:tab/>
        <w:t xml:space="preserve">Основы составления проекта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1"/>
          <w:numId w:val="7"/>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Проект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составляется на основе прогноза социально-экономического развития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в целях финансового обеспечения его расходных обязательств. Порядок и сроки составления проекта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устанавливаются администрацией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A12396" w:rsidRPr="00A12396" w:rsidRDefault="00A12396" w:rsidP="00A12396">
      <w:pPr>
        <w:numPr>
          <w:ilvl w:val="0"/>
          <w:numId w:val="7"/>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Проект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составляется и утверждается в форме решения Совета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сроком на три года - очередной финансовый год и плановый период. Финансовый год соответствует календарному году и длится с 1 января по 31 декабря. </w:t>
      </w:r>
    </w:p>
    <w:p w:rsidR="00A12396" w:rsidRPr="00A12396" w:rsidRDefault="00A12396" w:rsidP="00A12396">
      <w:pPr>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12.</w:t>
      </w:r>
      <w:r w:rsidRPr="00A12396">
        <w:rPr>
          <w:rFonts w:ascii="Arial" w:eastAsia="Times New Roman" w:hAnsi="Arial" w:cs="Arial"/>
          <w:sz w:val="24"/>
          <w:szCs w:val="24"/>
        </w:rPr>
        <w:tab/>
        <w:t xml:space="preserve">Организация работы по составлению проекта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1"/>
          <w:numId w:val="7"/>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Составление проекта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основывается на:</w:t>
      </w:r>
    </w:p>
    <w:p w:rsidR="00A12396" w:rsidRPr="00A12396" w:rsidRDefault="00A12396" w:rsidP="00A12396">
      <w:pPr>
        <w:numPr>
          <w:ilvl w:val="0"/>
          <w:numId w:val="8"/>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Бюджетном послании Президента Российской Федерации;</w:t>
      </w:r>
    </w:p>
    <w:p w:rsidR="00A12396" w:rsidRPr="00A12396" w:rsidRDefault="00A12396" w:rsidP="00A12396">
      <w:pPr>
        <w:numPr>
          <w:ilvl w:val="0"/>
          <w:numId w:val="8"/>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прогнозе социально-экономического развития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0"/>
          <w:numId w:val="8"/>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основных направлениях бюджетной и налоговой политики;</w:t>
      </w:r>
    </w:p>
    <w:p w:rsidR="00A12396" w:rsidRPr="00A12396" w:rsidRDefault="00A12396" w:rsidP="00A12396">
      <w:pPr>
        <w:numPr>
          <w:ilvl w:val="0"/>
          <w:numId w:val="8"/>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бюджетном прогнозе  (проект бюджетного прогноза, проект изменений бюджетного прогноза) на долгосрочный период;</w:t>
      </w:r>
    </w:p>
    <w:p w:rsidR="00A12396" w:rsidRPr="00A12396" w:rsidRDefault="00A12396" w:rsidP="00A12396">
      <w:pPr>
        <w:numPr>
          <w:ilvl w:val="0"/>
          <w:numId w:val="8"/>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муниципальных программах (проектах муниципальных программ, проектах изменений указанных программ.</w:t>
      </w:r>
    </w:p>
    <w:p w:rsidR="00A12396" w:rsidRPr="00A12396" w:rsidRDefault="00A12396" w:rsidP="00A12396">
      <w:pPr>
        <w:numPr>
          <w:ilvl w:val="3"/>
          <w:numId w:val="9"/>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Работа по составлению проекта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начинается на основании нормативного правового акта администрации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в котором определяются порядок и сроки осуществления мероприятий, связанных с составлением проекта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работой над документами и материалами, обязательными для представления одновременно с проектом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3"/>
          <w:numId w:val="9"/>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Администрация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вправе получать необходимые для составления проекта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сведения юридических лиц.</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13.</w:t>
      </w:r>
      <w:r w:rsidRPr="00A12396">
        <w:rPr>
          <w:rFonts w:ascii="Arial" w:eastAsia="Times New Roman" w:hAnsi="Arial" w:cs="Arial"/>
          <w:sz w:val="24"/>
          <w:szCs w:val="24"/>
        </w:rPr>
        <w:tab/>
        <w:t xml:space="preserve">Прогноз социально-экономического развития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1"/>
          <w:numId w:val="10"/>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Прогноз социально-экономического развития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разрабатывается на очередной финансовый год и плановый период. </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Прогноз социально-экономического развития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разрабатывается в порядке, установленном администрацией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lastRenderedPageBreak/>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В пояснительной записке к прогнозу социально-экономического развития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Изменение прогноза социально-экономического развития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в ходе составления или рассмотрения проекта бюджета влечет за собой изменение основных характеристик проекта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0"/>
          <w:numId w:val="10"/>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 Разработка прогноза социально-экономического развития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осуществляется должностным лицом  администрации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A12396" w:rsidRPr="0032274B" w:rsidRDefault="00A12396" w:rsidP="00A12396">
      <w:pPr>
        <w:autoSpaceDE w:val="0"/>
        <w:autoSpaceDN w:val="0"/>
        <w:adjustRightInd w:val="0"/>
        <w:spacing w:after="0" w:line="240" w:lineRule="auto"/>
        <w:ind w:left="567" w:firstLine="567"/>
        <w:jc w:val="both"/>
        <w:outlineLvl w:val="1"/>
        <w:rPr>
          <w:rFonts w:ascii="Arial" w:eastAsia="Times New Roman" w:hAnsi="Arial" w:cs="Arial"/>
          <w:sz w:val="24"/>
          <w:szCs w:val="24"/>
        </w:rPr>
      </w:pPr>
      <w:r w:rsidRPr="0032274B">
        <w:rPr>
          <w:rFonts w:ascii="Arial" w:eastAsia="Times New Roman" w:hAnsi="Arial" w:cs="Arial"/>
          <w:sz w:val="24"/>
          <w:szCs w:val="24"/>
        </w:rPr>
        <w:t>Статья 14.</w:t>
      </w:r>
      <w:r w:rsidRPr="0032274B">
        <w:rPr>
          <w:rFonts w:ascii="Arial" w:eastAsia="Times New Roman" w:hAnsi="Arial" w:cs="Arial"/>
          <w:b/>
          <w:sz w:val="24"/>
          <w:szCs w:val="24"/>
        </w:rPr>
        <w:tab/>
      </w:r>
      <w:r w:rsidRPr="0032274B">
        <w:rPr>
          <w:rFonts w:ascii="Arial" w:eastAsia="Times New Roman" w:hAnsi="Arial" w:cs="Arial"/>
          <w:sz w:val="24"/>
          <w:szCs w:val="24"/>
        </w:rPr>
        <w:t xml:space="preserve">Документы и материалы, представляемые одновременно с проектом решения Совета народных депутатов  </w:t>
      </w:r>
      <w:r w:rsidR="00582F05">
        <w:rPr>
          <w:rFonts w:ascii="Arial" w:eastAsia="Times New Roman" w:hAnsi="Arial" w:cs="Arial"/>
          <w:sz w:val="24"/>
          <w:szCs w:val="24"/>
        </w:rPr>
        <w:t>Кривоносовского</w:t>
      </w:r>
      <w:r w:rsidRPr="0032274B">
        <w:rPr>
          <w:rFonts w:ascii="Arial" w:eastAsia="Times New Roman" w:hAnsi="Arial" w:cs="Arial"/>
          <w:sz w:val="24"/>
          <w:szCs w:val="24"/>
        </w:rPr>
        <w:t xml:space="preserve">  сельского поселения о бюджете  </w:t>
      </w:r>
      <w:r w:rsidR="00582F05">
        <w:rPr>
          <w:rFonts w:ascii="Arial" w:eastAsia="Times New Roman" w:hAnsi="Arial" w:cs="Arial"/>
          <w:sz w:val="24"/>
          <w:szCs w:val="24"/>
        </w:rPr>
        <w:t>Кривоносовского</w:t>
      </w:r>
      <w:r w:rsidRPr="0032274B">
        <w:rPr>
          <w:rFonts w:ascii="Arial" w:eastAsia="Times New Roman" w:hAnsi="Arial" w:cs="Arial"/>
          <w:sz w:val="24"/>
          <w:szCs w:val="24"/>
        </w:rPr>
        <w:t xml:space="preserve">  сельского поселения</w:t>
      </w:r>
    </w:p>
    <w:p w:rsidR="00A12396" w:rsidRPr="0032274B" w:rsidRDefault="00A12396" w:rsidP="00A12396">
      <w:pPr>
        <w:autoSpaceDE w:val="0"/>
        <w:autoSpaceDN w:val="0"/>
        <w:adjustRightInd w:val="0"/>
        <w:spacing w:after="0" w:line="240" w:lineRule="auto"/>
        <w:ind w:firstLine="567"/>
        <w:jc w:val="both"/>
        <w:outlineLvl w:val="1"/>
        <w:rPr>
          <w:rFonts w:ascii="Arial" w:eastAsia="Times New Roman" w:hAnsi="Arial" w:cs="Arial"/>
          <w:sz w:val="24"/>
          <w:szCs w:val="24"/>
        </w:rPr>
      </w:pPr>
    </w:p>
    <w:p w:rsidR="007D11A0" w:rsidRPr="00E22DD5" w:rsidRDefault="009E06B9" w:rsidP="007D11A0">
      <w:pPr>
        <w:spacing w:after="0" w:line="240" w:lineRule="auto"/>
        <w:ind w:left="142" w:right="141"/>
        <w:jc w:val="both"/>
        <w:rPr>
          <w:rFonts w:ascii="Arial" w:eastAsia="Times New Roman" w:hAnsi="Arial" w:cs="Times New Roman"/>
          <w:sz w:val="24"/>
          <w:szCs w:val="24"/>
        </w:rPr>
      </w:pPr>
      <w:r>
        <w:rPr>
          <w:rFonts w:ascii="Arial" w:eastAsia="Times New Roman" w:hAnsi="Arial" w:cs="Times New Roman"/>
          <w:sz w:val="24"/>
          <w:szCs w:val="24"/>
        </w:rPr>
        <w:t xml:space="preserve">         1. </w:t>
      </w:r>
      <w:r w:rsidR="007D11A0" w:rsidRPr="00E22DD5">
        <w:rPr>
          <w:rFonts w:ascii="Arial" w:eastAsia="Times New Roman" w:hAnsi="Arial" w:cs="Times New Roman"/>
          <w:sz w:val="24"/>
          <w:szCs w:val="24"/>
        </w:rPr>
        <w:t xml:space="preserve">Одновременно с проектом </w:t>
      </w:r>
      <w:r w:rsidR="007D11A0">
        <w:rPr>
          <w:rFonts w:ascii="Arial" w:eastAsia="Times New Roman" w:hAnsi="Arial" w:cs="Times New Roman"/>
          <w:sz w:val="24"/>
          <w:szCs w:val="24"/>
        </w:rPr>
        <w:t>р</w:t>
      </w:r>
      <w:r w:rsidR="007D11A0" w:rsidRPr="00E22DD5">
        <w:rPr>
          <w:rFonts w:ascii="Arial" w:eastAsia="Times New Roman" w:hAnsi="Arial" w:cs="Times New Roman"/>
          <w:sz w:val="24"/>
          <w:szCs w:val="24"/>
        </w:rPr>
        <w:t>ешения Совета народных депутатов о бюджете сельского поселения  в  Совет народных депутатов представляются:</w:t>
      </w:r>
    </w:p>
    <w:p w:rsidR="007D11A0" w:rsidRPr="00E22DD5" w:rsidRDefault="007D11A0" w:rsidP="007D11A0">
      <w:pPr>
        <w:spacing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основные направления бюджетной и налоговой политики в </w:t>
      </w:r>
      <w:r w:rsidR="00582F05">
        <w:rPr>
          <w:rFonts w:ascii="Arial" w:eastAsia="Times New Roman" w:hAnsi="Arial" w:cs="Times New Roman"/>
          <w:sz w:val="24"/>
          <w:szCs w:val="24"/>
        </w:rPr>
        <w:t>Кривоносовском</w:t>
      </w:r>
      <w:r w:rsidRPr="00E22DD5">
        <w:rPr>
          <w:rFonts w:ascii="Arial" w:eastAsia="Times New Roman" w:hAnsi="Arial" w:cs="Times New Roman"/>
          <w:sz w:val="24"/>
          <w:szCs w:val="24"/>
        </w:rPr>
        <w:t xml:space="preserve"> сельском поселении;</w:t>
      </w:r>
    </w:p>
    <w:p w:rsidR="007D11A0" w:rsidRPr="00E22DD5" w:rsidRDefault="007D11A0" w:rsidP="007D11A0">
      <w:pPr>
        <w:spacing w:before="10"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предварительные итоги социально-экономического развития </w:t>
      </w:r>
      <w:r w:rsidR="00582F05">
        <w:rPr>
          <w:rFonts w:ascii="Arial" w:eastAsia="Times New Roman" w:hAnsi="Arial" w:cs="Times New Roman"/>
          <w:sz w:val="24"/>
          <w:szCs w:val="24"/>
        </w:rPr>
        <w:t>Кривоносовского</w:t>
      </w:r>
      <w:r>
        <w:rPr>
          <w:rFonts w:ascii="Arial" w:eastAsia="Times New Roman" w:hAnsi="Arial" w:cs="Times New Roman"/>
          <w:sz w:val="24"/>
          <w:szCs w:val="24"/>
        </w:rPr>
        <w:t xml:space="preserve"> </w:t>
      </w:r>
      <w:r w:rsidRPr="00E22DD5">
        <w:rPr>
          <w:rFonts w:ascii="Arial" w:eastAsia="Times New Roman" w:hAnsi="Arial" w:cs="Times New Roman"/>
          <w:sz w:val="24"/>
          <w:szCs w:val="24"/>
        </w:rPr>
        <w:t xml:space="preserve">сельского поселения за истекший период текущего финансового года и ожидаемые итоги социально-экономического развития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 за текущий финансовый год;</w:t>
      </w:r>
    </w:p>
    <w:p w:rsidR="007D11A0" w:rsidRPr="00E22DD5" w:rsidRDefault="007D11A0" w:rsidP="007D11A0">
      <w:pPr>
        <w:spacing w:before="5"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прогноз социально-экономического развития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w:t>
      </w:r>
    </w:p>
    <w:p w:rsidR="007D11A0" w:rsidRPr="00E22DD5" w:rsidRDefault="007D11A0" w:rsidP="007D11A0">
      <w:pPr>
        <w:spacing w:before="5"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прогноз основных характеристик (общий объём доходов, общий объём расходов, дефицита (профицита)) сельского поселения на очередной финансовый год и плановый период;</w:t>
      </w:r>
    </w:p>
    <w:p w:rsidR="007D11A0" w:rsidRDefault="007D11A0" w:rsidP="007D11A0">
      <w:pPr>
        <w:spacing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пояснительная записка к проекту бюджета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w:t>
      </w:r>
    </w:p>
    <w:p w:rsidR="009E06B9" w:rsidRPr="00E22DD5" w:rsidRDefault="009E06B9" w:rsidP="007D11A0">
      <w:pPr>
        <w:spacing w:after="0" w:line="240" w:lineRule="auto"/>
        <w:ind w:left="142" w:right="141"/>
        <w:jc w:val="both"/>
        <w:rPr>
          <w:rFonts w:ascii="Arial" w:eastAsia="Times New Roman" w:hAnsi="Arial" w:cs="Times New Roman"/>
          <w:sz w:val="24"/>
          <w:szCs w:val="24"/>
        </w:rPr>
      </w:pPr>
      <w:r>
        <w:rPr>
          <w:rFonts w:ascii="Arial" w:eastAsia="Times New Roman" w:hAnsi="Arial" w:cs="Times New Roman"/>
          <w:sz w:val="24"/>
          <w:szCs w:val="24"/>
        </w:rPr>
        <w:t>- методики (проекты методик) и расчеты распределения межбюджетных трансфертов;</w:t>
      </w:r>
    </w:p>
    <w:p w:rsidR="007D11A0" w:rsidRPr="00E22DD5" w:rsidRDefault="007D11A0" w:rsidP="007D11A0">
      <w:pPr>
        <w:spacing w:before="5"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w:t>
      </w:r>
      <w:r w:rsidR="009E06B9">
        <w:rPr>
          <w:rFonts w:ascii="Arial" w:eastAsia="Times New Roman" w:hAnsi="Arial" w:cs="Times New Roman"/>
          <w:sz w:val="24"/>
          <w:szCs w:val="24"/>
        </w:rPr>
        <w:t xml:space="preserve"> </w:t>
      </w:r>
      <w:r w:rsidRPr="00E22DD5">
        <w:rPr>
          <w:rFonts w:ascii="Arial" w:eastAsia="Times New Roman" w:hAnsi="Arial" w:cs="Times New Roman"/>
          <w:sz w:val="24"/>
          <w:szCs w:val="24"/>
        </w:rPr>
        <w:t xml:space="preserve">верхний предел муниципального долга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 на конец очередного финансового года и конец каждого года планового периода (при наличии);</w:t>
      </w:r>
    </w:p>
    <w:p w:rsidR="007D11A0" w:rsidRPr="00E22DD5" w:rsidRDefault="007D11A0" w:rsidP="007D11A0">
      <w:pPr>
        <w:suppressAutoHyphens/>
        <w:autoSpaceDE w:val="0"/>
        <w:spacing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 оценка ожидаемого исполнения бюджета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 на текущий финансовый год;</w:t>
      </w:r>
    </w:p>
    <w:p w:rsidR="007D11A0" w:rsidRPr="00E22DD5" w:rsidRDefault="007D11A0" w:rsidP="007D11A0">
      <w:pPr>
        <w:adjustRightInd w:val="0"/>
        <w:spacing w:after="0" w:line="240" w:lineRule="auto"/>
        <w:ind w:left="142" w:right="141"/>
        <w:jc w:val="both"/>
        <w:rPr>
          <w:rFonts w:ascii="Arial" w:eastAsia="Times New Roman" w:hAnsi="Arial" w:cs="Times New Roman"/>
          <w:sz w:val="24"/>
          <w:szCs w:val="24"/>
        </w:rPr>
      </w:pPr>
      <w:r w:rsidRPr="00E22DD5">
        <w:rPr>
          <w:rFonts w:ascii="Arial" w:eastAsia="Times New Roman" w:hAnsi="Arial" w:cs="Times New Roman"/>
          <w:sz w:val="24"/>
          <w:szCs w:val="24"/>
        </w:rPr>
        <w:t>- иные документы и материалы;</w:t>
      </w:r>
    </w:p>
    <w:p w:rsidR="00A12396" w:rsidRPr="009E06B9" w:rsidRDefault="00A12396" w:rsidP="00A12396">
      <w:pPr>
        <w:adjustRightInd w:val="0"/>
        <w:spacing w:after="0" w:line="240" w:lineRule="auto"/>
        <w:ind w:firstLine="567"/>
        <w:jc w:val="both"/>
        <w:rPr>
          <w:rFonts w:ascii="Arial" w:eastAsia="Times New Roman" w:hAnsi="Arial" w:cs="Arial"/>
          <w:sz w:val="24"/>
          <w:szCs w:val="24"/>
        </w:rPr>
      </w:pPr>
      <w:r w:rsidRPr="009E06B9">
        <w:rPr>
          <w:rFonts w:ascii="Arial" w:eastAsia="Times New Roman" w:hAnsi="Arial" w:cs="Arial"/>
          <w:sz w:val="24"/>
          <w:szCs w:val="24"/>
        </w:rPr>
        <w:t>2.</w:t>
      </w:r>
      <w:r w:rsidRPr="009E06B9">
        <w:rPr>
          <w:rFonts w:ascii="Arial" w:eastAsia="Times New Roman" w:hAnsi="Arial" w:cs="Arial"/>
          <w:sz w:val="24"/>
          <w:szCs w:val="24"/>
        </w:rPr>
        <w:tab/>
        <w:t xml:space="preserve">В случае утверждения решением о бюджете </w:t>
      </w:r>
      <w:r w:rsidR="00582F05">
        <w:rPr>
          <w:rFonts w:ascii="Arial" w:eastAsia="Times New Roman" w:hAnsi="Arial" w:cs="Arial"/>
          <w:sz w:val="24"/>
          <w:szCs w:val="24"/>
        </w:rPr>
        <w:t>Кривоносовского</w:t>
      </w:r>
      <w:r w:rsidRPr="009E06B9">
        <w:rPr>
          <w:rFonts w:ascii="Arial" w:eastAsia="Times New Roman" w:hAnsi="Arial" w:cs="Arial"/>
          <w:sz w:val="24"/>
          <w:szCs w:val="24"/>
        </w:rPr>
        <w:t xml:space="preserve"> сельского поселения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A12396" w:rsidRPr="00A12396" w:rsidRDefault="009E06B9" w:rsidP="00A12396">
      <w:pPr>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t>В случае,</w:t>
      </w:r>
      <w:r w:rsidR="00A12396" w:rsidRPr="009E06B9">
        <w:rPr>
          <w:rFonts w:ascii="Arial" w:eastAsia="Times New Roman" w:hAnsi="Arial" w:cs="Arial"/>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A12396" w:rsidRPr="00A12396" w:rsidRDefault="00A12396" w:rsidP="00A12396">
      <w:pPr>
        <w:autoSpaceDE w:val="0"/>
        <w:autoSpaceDN w:val="0"/>
        <w:adjustRightInd w:val="0"/>
        <w:spacing w:after="0" w:line="240" w:lineRule="auto"/>
        <w:ind w:firstLine="567"/>
        <w:jc w:val="both"/>
        <w:outlineLvl w:val="1"/>
        <w:rPr>
          <w:rFonts w:ascii="Arial" w:eastAsia="Times New Roman" w:hAnsi="Arial" w:cs="Arial"/>
          <w:sz w:val="24"/>
          <w:szCs w:val="24"/>
        </w:rPr>
      </w:pPr>
    </w:p>
    <w:p w:rsidR="00A12396" w:rsidRPr="00A12396" w:rsidRDefault="00A12396" w:rsidP="00A12396">
      <w:pPr>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Глава 4.</w:t>
      </w:r>
      <w:r w:rsidRPr="00A12396">
        <w:rPr>
          <w:rFonts w:ascii="Arial" w:eastAsia="Times New Roman" w:hAnsi="Arial" w:cs="Arial"/>
          <w:sz w:val="24"/>
          <w:szCs w:val="24"/>
        </w:rPr>
        <w:tab/>
        <w:t xml:space="preserve">Рассмотрение проекта и утверждение решения о бюджете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15.</w:t>
      </w:r>
      <w:r w:rsidRPr="00A12396">
        <w:rPr>
          <w:rFonts w:ascii="Arial" w:eastAsia="Times New Roman" w:hAnsi="Arial" w:cs="Arial"/>
          <w:sz w:val="24"/>
          <w:szCs w:val="24"/>
        </w:rPr>
        <w:tab/>
        <w:t xml:space="preserve">Основы рассмотрения и утверждения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В решении о бюджете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Решением о бюджете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утверждаются показатели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в соответствии со статьей 184.1 Бюджетного кодекса Российской Федерации и настоящим Положением.</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3.</w:t>
      </w:r>
      <w:r w:rsidRPr="00A12396">
        <w:rPr>
          <w:rFonts w:ascii="Arial" w:eastAsia="Times New Roman" w:hAnsi="Arial" w:cs="Arial"/>
          <w:sz w:val="24"/>
          <w:szCs w:val="24"/>
        </w:rPr>
        <w:tab/>
        <w:t xml:space="preserve">Проект решения о бюджете утверждается путем изменения параметров планового периода утвержденного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и добавления к ним параметров второго года планового периода проекта бюджета.</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Изменение параметров планового периода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осуществляется в соответствии с муниципальным правовым актом представительного органа.</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4.</w:t>
      </w:r>
      <w:r w:rsidRPr="00A12396">
        <w:rPr>
          <w:rFonts w:ascii="Arial" w:eastAsia="Times New Roman" w:hAnsi="Arial" w:cs="Arial"/>
          <w:sz w:val="24"/>
          <w:szCs w:val="24"/>
        </w:rPr>
        <w:tab/>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5.</w:t>
      </w:r>
      <w:r w:rsidRPr="00A12396">
        <w:rPr>
          <w:rFonts w:ascii="Arial" w:eastAsia="Times New Roman" w:hAnsi="Arial" w:cs="Arial"/>
          <w:sz w:val="24"/>
          <w:szCs w:val="24"/>
        </w:rPr>
        <w:tab/>
        <w:t xml:space="preserve">Решением о бюджете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сверх соответствующих бюджетных ассигнований и (или) общего объема расходов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6.</w:t>
      </w:r>
      <w:r w:rsidRPr="00A12396">
        <w:rPr>
          <w:rFonts w:ascii="Arial" w:eastAsia="Times New Roman" w:hAnsi="Arial" w:cs="Arial"/>
          <w:sz w:val="24"/>
          <w:szCs w:val="24"/>
        </w:rPr>
        <w:tab/>
        <w:t xml:space="preserve">По проекту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и отчету о его исполнении за отчетный финансовый год проводятся публичные слушания в порядке, установленном Уставом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и (или) нормативными правовыми актами Совета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16.</w:t>
      </w:r>
      <w:r w:rsidRPr="00A12396">
        <w:rPr>
          <w:rFonts w:ascii="Arial" w:eastAsia="Times New Roman" w:hAnsi="Arial" w:cs="Arial"/>
          <w:sz w:val="24"/>
          <w:szCs w:val="24"/>
        </w:rPr>
        <w:tab/>
      </w:r>
      <w:r w:rsidRPr="00A12396">
        <w:rPr>
          <w:rFonts w:ascii="Arial" w:eastAsia="Times New Roman" w:hAnsi="Arial" w:cs="Arial"/>
          <w:bCs/>
          <w:sz w:val="24"/>
          <w:szCs w:val="24"/>
        </w:rPr>
        <w:t>Внесение проекта решения о бюджете</w:t>
      </w:r>
      <w:r w:rsidRPr="00A12396">
        <w:rPr>
          <w:rFonts w:ascii="Arial" w:eastAsia="Times New Roman" w:hAnsi="Arial" w:cs="Arial"/>
          <w:sz w:val="24"/>
          <w:szCs w:val="24"/>
        </w:rPr>
        <w:t xml:space="preserve">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на рассмотрение </w:t>
      </w:r>
      <w:r w:rsidRPr="00A12396">
        <w:rPr>
          <w:rFonts w:ascii="Arial" w:eastAsia="Times New Roman" w:hAnsi="Arial" w:cs="Arial"/>
          <w:bCs/>
          <w:sz w:val="24"/>
          <w:szCs w:val="24"/>
        </w:rPr>
        <w:t xml:space="preserve"> </w:t>
      </w:r>
      <w:r w:rsidRPr="00A12396">
        <w:rPr>
          <w:rFonts w:ascii="Arial" w:eastAsia="Times New Roman" w:hAnsi="Arial" w:cs="Arial"/>
          <w:sz w:val="24"/>
          <w:szCs w:val="24"/>
        </w:rPr>
        <w:t xml:space="preserve">Совета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Администрация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вносит проект решения Совета народных депутатов о бюджете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на очередной финансовый год и плановый период на рассмотрение в Совет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не позднее 15 ноября текущего года.</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Одновременно с проектом решения Совета народных депутатов о бюджете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в Совет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представляются документы и материалы в соответствии со статьей 14 настоящего Положения.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17.</w:t>
      </w:r>
      <w:r w:rsidRPr="00A12396">
        <w:rPr>
          <w:rFonts w:ascii="Arial" w:eastAsia="Times New Roman" w:hAnsi="Arial" w:cs="Arial"/>
          <w:sz w:val="24"/>
          <w:szCs w:val="24"/>
        </w:rPr>
        <w:tab/>
        <w:t xml:space="preserve">Порядок рассмотрения проекта решения о бюджете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на очередной финансовый год и плановый период</w:t>
      </w:r>
    </w:p>
    <w:p w:rsidR="00A12396" w:rsidRPr="00A12396" w:rsidRDefault="00A12396" w:rsidP="00A12396">
      <w:pPr>
        <w:numPr>
          <w:ilvl w:val="0"/>
          <w:numId w:val="1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Совет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рассматривает проект решения о бюджете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на очередной финансовый год и плановый период в соответствии с регламентом Совета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w:t>
      </w:r>
    </w:p>
    <w:p w:rsidR="00A12396" w:rsidRPr="00A12396" w:rsidRDefault="00A12396" w:rsidP="00A12396">
      <w:pPr>
        <w:numPr>
          <w:ilvl w:val="0"/>
          <w:numId w:val="11"/>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Рассмотрение проекта решения о бюджете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на очередной финансовый год и плановый период  включает в себя:</w:t>
      </w:r>
    </w:p>
    <w:p w:rsidR="00A12396" w:rsidRPr="00A12396" w:rsidRDefault="00A12396" w:rsidP="00A12396">
      <w:pPr>
        <w:numPr>
          <w:ilvl w:val="1"/>
          <w:numId w:val="12"/>
        </w:numPr>
        <w:tabs>
          <w:tab w:val="clear" w:pos="851"/>
          <w:tab w:val="left" w:pos="1134"/>
        </w:tabs>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обсуждение прогноза социально-экономического развития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на очередной финансовый год (очередной финансовый год и плановый период) и основных направлений бюджетной и налоговой политики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numPr>
          <w:ilvl w:val="1"/>
          <w:numId w:val="12"/>
        </w:numPr>
        <w:autoSpaceDE w:val="0"/>
        <w:autoSpaceDN w:val="0"/>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 xml:space="preserve">обсуждение основных характеристик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бюджета:</w:t>
      </w:r>
    </w:p>
    <w:p w:rsidR="00A12396" w:rsidRPr="00A12396" w:rsidRDefault="00A12396" w:rsidP="00A12396">
      <w:pPr>
        <w:numPr>
          <w:ilvl w:val="2"/>
          <w:numId w:val="12"/>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общего объема доходов и расходов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в очередном финансовом году (очередном финансовом году и плановом периоде);</w:t>
      </w:r>
    </w:p>
    <w:p w:rsidR="00A12396" w:rsidRPr="00A12396" w:rsidRDefault="00A12396" w:rsidP="00A12396">
      <w:pPr>
        <w:numPr>
          <w:ilvl w:val="2"/>
          <w:numId w:val="12"/>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верхнего предела муниципального долга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на конец очередного финансового года  (на конец очередного финансового года  и каждого года планового периода);</w:t>
      </w:r>
    </w:p>
    <w:p w:rsidR="00A12396" w:rsidRPr="00A12396" w:rsidRDefault="00A12396" w:rsidP="00A12396">
      <w:pPr>
        <w:numPr>
          <w:ilvl w:val="2"/>
          <w:numId w:val="12"/>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дефицита (профицита)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18.</w:t>
      </w:r>
      <w:r w:rsidRPr="00A12396">
        <w:rPr>
          <w:rFonts w:ascii="Arial" w:eastAsia="Times New Roman" w:hAnsi="Arial" w:cs="Arial"/>
          <w:sz w:val="24"/>
          <w:szCs w:val="24"/>
        </w:rPr>
        <w:tab/>
        <w:t xml:space="preserve">Внесение изменений и дополнений в решение Совета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о бюджете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Администрация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вносит в Совет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проекты решений о внесении изменений в решения Совета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о бюджете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на текущий финансовый год и плановый период по всем вопросам, являющимся предметом правового регулирования указанного решения.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Одновременно с проектом указанного  решения  представляются следующие документы и материалы:</w:t>
      </w:r>
    </w:p>
    <w:p w:rsidR="00A12396" w:rsidRPr="00A12396" w:rsidRDefault="00A12396" w:rsidP="00A12396">
      <w:pPr>
        <w:numPr>
          <w:ilvl w:val="1"/>
          <w:numId w:val="13"/>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в плановом периоде;</w:t>
      </w:r>
    </w:p>
    <w:p w:rsidR="00A12396" w:rsidRPr="00A12396" w:rsidRDefault="00A12396" w:rsidP="00A12396">
      <w:pPr>
        <w:numPr>
          <w:ilvl w:val="1"/>
          <w:numId w:val="13"/>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сведения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за истекший отчетный период текущего финансового года;</w:t>
      </w:r>
    </w:p>
    <w:p w:rsidR="00A12396" w:rsidRPr="00A12396" w:rsidRDefault="00A12396" w:rsidP="00A12396">
      <w:pPr>
        <w:numPr>
          <w:ilvl w:val="1"/>
          <w:numId w:val="13"/>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оценка ожидаемого исполнения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в текущем финансовом году;</w:t>
      </w:r>
    </w:p>
    <w:p w:rsidR="00A12396" w:rsidRPr="00A12396" w:rsidRDefault="00A12396" w:rsidP="00A12396">
      <w:pPr>
        <w:numPr>
          <w:ilvl w:val="1"/>
          <w:numId w:val="13"/>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пояснительная записка с обоснованием предлагаемых изменений в решение о бюджете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на текущий финансовый год и плановый период.</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Глава 5.</w:t>
      </w:r>
      <w:r w:rsidRPr="00A12396">
        <w:rPr>
          <w:rFonts w:ascii="Arial" w:eastAsia="Times New Roman" w:hAnsi="Arial" w:cs="Arial"/>
          <w:sz w:val="24"/>
          <w:szCs w:val="24"/>
        </w:rPr>
        <w:tab/>
        <w:t xml:space="preserve">Исполнение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19.</w:t>
      </w:r>
      <w:r w:rsidRPr="00A12396">
        <w:rPr>
          <w:rFonts w:ascii="Arial" w:eastAsia="Times New Roman" w:hAnsi="Arial" w:cs="Arial"/>
          <w:sz w:val="24"/>
          <w:szCs w:val="24"/>
        </w:rPr>
        <w:tab/>
        <w:t xml:space="preserve">Исполнение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по доходам и расходам</w:t>
      </w:r>
    </w:p>
    <w:p w:rsidR="00A12396" w:rsidRPr="00A12396" w:rsidRDefault="00A12396" w:rsidP="00A12396">
      <w:pPr>
        <w:numPr>
          <w:ilvl w:val="0"/>
          <w:numId w:val="14"/>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Исполнение бюджетов по доходам предусматривает:</w:t>
      </w:r>
    </w:p>
    <w:p w:rsidR="00A12396" w:rsidRPr="00A12396" w:rsidRDefault="00A12396" w:rsidP="00A12396">
      <w:pPr>
        <w:numPr>
          <w:ilvl w:val="0"/>
          <w:numId w:val="15"/>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lastRenderedPageBreak/>
        <w:t xml:space="preserve">зачисление на единый счет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Воронежской области, решением представительного органа  о бюджете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rsidR="00A12396" w:rsidRPr="00A12396" w:rsidRDefault="00A12396" w:rsidP="00A12396">
      <w:pPr>
        <w:numPr>
          <w:ilvl w:val="0"/>
          <w:numId w:val="15"/>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12396" w:rsidRPr="00A12396" w:rsidRDefault="00A12396" w:rsidP="00A12396">
      <w:pPr>
        <w:numPr>
          <w:ilvl w:val="0"/>
          <w:numId w:val="15"/>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зачет излишне уплаченных или излишне взысканных сумм в соответствии с законодательством Российской Федерации;</w:t>
      </w:r>
    </w:p>
    <w:p w:rsidR="00A12396" w:rsidRPr="00A12396" w:rsidRDefault="00A12396" w:rsidP="00A12396">
      <w:pPr>
        <w:numPr>
          <w:ilvl w:val="0"/>
          <w:numId w:val="15"/>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уточнение администратором доходов бюджета платежей в бюджеты бюджетной системы Российской Федерации;</w:t>
      </w:r>
    </w:p>
    <w:p w:rsidR="00A12396" w:rsidRPr="00A12396" w:rsidRDefault="00A12396" w:rsidP="00A12396">
      <w:pPr>
        <w:numPr>
          <w:ilvl w:val="0"/>
          <w:numId w:val="15"/>
        </w:numPr>
        <w:adjustRightInd w:val="0"/>
        <w:spacing w:after="0" w:line="240" w:lineRule="auto"/>
        <w:ind w:left="0" w:firstLine="567"/>
        <w:jc w:val="both"/>
        <w:rPr>
          <w:rFonts w:ascii="Arial" w:eastAsia="Times New Roman" w:hAnsi="Arial" w:cs="Arial"/>
          <w:sz w:val="24"/>
          <w:szCs w:val="24"/>
        </w:rPr>
      </w:pPr>
      <w:r w:rsidRPr="00A12396">
        <w:rPr>
          <w:rFonts w:ascii="Arial" w:eastAsia="Times New Roman" w:hAnsi="Arial" w:cs="Arial"/>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A12396" w:rsidRPr="00A12396" w:rsidRDefault="00A12396" w:rsidP="00A12396">
      <w:pPr>
        <w:numPr>
          <w:ilvl w:val="0"/>
          <w:numId w:val="14"/>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Исполнение бюджета по расходам предусматривает:</w:t>
      </w:r>
    </w:p>
    <w:p w:rsidR="00A12396" w:rsidRPr="00A12396" w:rsidRDefault="00A12396" w:rsidP="00A12396">
      <w:pPr>
        <w:numPr>
          <w:ilvl w:val="0"/>
          <w:numId w:val="1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принятие бюджетных обязательств;</w:t>
      </w:r>
    </w:p>
    <w:p w:rsidR="00A12396" w:rsidRPr="00A12396" w:rsidRDefault="00A12396" w:rsidP="00A12396">
      <w:pPr>
        <w:numPr>
          <w:ilvl w:val="0"/>
          <w:numId w:val="1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подтверждение денежных обязательств;</w:t>
      </w:r>
    </w:p>
    <w:p w:rsidR="00A12396" w:rsidRPr="00A12396" w:rsidRDefault="00A12396" w:rsidP="00A12396">
      <w:pPr>
        <w:numPr>
          <w:ilvl w:val="0"/>
          <w:numId w:val="1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санкционирование оплаты денежных обязательств;</w:t>
      </w:r>
    </w:p>
    <w:p w:rsidR="00A12396" w:rsidRPr="00A12396" w:rsidRDefault="00A12396" w:rsidP="00A12396">
      <w:pPr>
        <w:numPr>
          <w:ilvl w:val="0"/>
          <w:numId w:val="16"/>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подтверждение исполнения денежных обязательств.</w:t>
      </w:r>
    </w:p>
    <w:p w:rsidR="00A12396" w:rsidRPr="00A12396" w:rsidRDefault="00A12396" w:rsidP="00A12396">
      <w:pPr>
        <w:numPr>
          <w:ilvl w:val="0"/>
          <w:numId w:val="14"/>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A12396" w:rsidRPr="00A12396" w:rsidRDefault="00A12396" w:rsidP="00A12396">
      <w:pPr>
        <w:numPr>
          <w:ilvl w:val="0"/>
          <w:numId w:val="14"/>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в соответствии с положениями Бюджетного кодекса Российской Федерации.</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пределах </w:t>
      </w:r>
      <w:r w:rsidRPr="00A12396">
        <w:rPr>
          <w:rFonts w:ascii="Arial" w:eastAsia="Times New Roman" w:hAnsi="Arial" w:cs="Arial"/>
          <w:sz w:val="24"/>
          <w:szCs w:val="24"/>
        </w:rPr>
        <w:lastRenderedPageBreak/>
        <w:t>доведенных до получателя бюджетных средств лимитов бюджетных обязательств.</w:t>
      </w:r>
    </w:p>
    <w:p w:rsidR="00A12396" w:rsidRPr="00A12396" w:rsidRDefault="00A12396" w:rsidP="00A12396">
      <w:pPr>
        <w:numPr>
          <w:ilvl w:val="0"/>
          <w:numId w:val="14"/>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553B19" w:rsidRPr="00AB6637" w:rsidRDefault="006A3467" w:rsidP="00A12396">
      <w:pPr>
        <w:adjustRightInd w:val="0"/>
        <w:spacing w:after="0" w:line="240" w:lineRule="auto"/>
        <w:ind w:left="567" w:firstLine="567"/>
        <w:jc w:val="both"/>
        <w:outlineLvl w:val="3"/>
        <w:rPr>
          <w:rFonts w:ascii="Arial" w:eastAsia="Times New Roman" w:hAnsi="Arial" w:cs="Arial"/>
          <w:bCs/>
          <w:sz w:val="24"/>
          <w:szCs w:val="24"/>
        </w:rPr>
      </w:pPr>
      <w:r w:rsidRPr="00AB6637">
        <w:rPr>
          <w:rFonts w:ascii="Arial" w:eastAsia="Times New Roman" w:hAnsi="Arial" w:cs="Arial"/>
          <w:bCs/>
          <w:sz w:val="24"/>
          <w:szCs w:val="24"/>
        </w:rPr>
        <w:t xml:space="preserve">  </w:t>
      </w:r>
      <w:r w:rsidR="00553B19" w:rsidRPr="00AB6637">
        <w:rPr>
          <w:rFonts w:ascii="Arial" w:eastAsia="Times New Roman" w:hAnsi="Arial" w:cs="Arial"/>
          <w:bCs/>
          <w:sz w:val="24"/>
          <w:szCs w:val="24"/>
        </w:rPr>
        <w:t>Статья 20. Сводная бюджетная роспись</w:t>
      </w:r>
    </w:p>
    <w:p w:rsidR="00553B19" w:rsidRPr="006A3467" w:rsidRDefault="00553B19" w:rsidP="00A12396">
      <w:pPr>
        <w:adjustRightInd w:val="0"/>
        <w:spacing w:after="0" w:line="240" w:lineRule="auto"/>
        <w:ind w:left="567" w:firstLine="567"/>
        <w:jc w:val="both"/>
        <w:outlineLvl w:val="3"/>
        <w:rPr>
          <w:rFonts w:ascii="Arial" w:eastAsia="Times New Roman" w:hAnsi="Arial" w:cs="Arial"/>
          <w:bCs/>
          <w:sz w:val="24"/>
          <w:szCs w:val="24"/>
          <w:highlight w:val="yellow"/>
        </w:rPr>
      </w:pPr>
      <w:r w:rsidRPr="006A3467">
        <w:rPr>
          <w:rFonts w:ascii="Arial" w:eastAsia="Times New Roman" w:hAnsi="Arial" w:cs="Arial"/>
          <w:bCs/>
          <w:sz w:val="24"/>
          <w:szCs w:val="24"/>
          <w:highlight w:val="yellow"/>
        </w:rPr>
        <w:t xml:space="preserve"> </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Pr>
          <w:rFonts w:ascii="Arial" w:eastAsia="Times New Roman" w:hAnsi="Arial" w:cs="Times New Roman"/>
          <w:sz w:val="24"/>
          <w:szCs w:val="24"/>
        </w:rPr>
        <w:t xml:space="preserve">        1.</w:t>
      </w:r>
      <w:r w:rsidRPr="00E22DD5">
        <w:rPr>
          <w:rFonts w:ascii="Arial" w:eastAsia="Times New Roman" w:hAnsi="Arial" w:cs="Times New Roman"/>
          <w:sz w:val="24"/>
          <w:szCs w:val="24"/>
        </w:rPr>
        <w:t xml:space="preserve">Порядок составления и ведения сводной бюджетной росписи бюджета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 устанавливается финансовым органом администрации сельского поселения.</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Утверждение сводной бюджетной росписи бюджета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 осуществляется главой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 внесение изменений в неё осуществляется финансовым органом администрации сельского поселения.</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Pr>
          <w:rFonts w:ascii="Arial" w:eastAsia="Times New Roman" w:hAnsi="Arial" w:cs="Times New Roman"/>
          <w:sz w:val="24"/>
          <w:szCs w:val="24"/>
        </w:rPr>
        <w:t xml:space="preserve">       2</w:t>
      </w:r>
      <w:r w:rsidRPr="00E22DD5">
        <w:rPr>
          <w:rFonts w:ascii="Arial" w:eastAsia="Times New Roman" w:hAnsi="Arial" w:cs="Times New Roman"/>
          <w:sz w:val="24"/>
          <w:szCs w:val="24"/>
        </w:rPr>
        <w:t xml:space="preserve">.Утверждённые показатели сводной бюджетной росписи бюджета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w:t>
      </w:r>
      <w:r w:rsidRPr="00AB6637">
        <w:rPr>
          <w:rFonts w:ascii="Arial" w:eastAsia="Times New Roman" w:hAnsi="Arial" w:cs="Times New Roman"/>
          <w:sz w:val="24"/>
          <w:szCs w:val="24"/>
        </w:rPr>
        <w:t xml:space="preserve">сельского поселения должны соответствовать </w:t>
      </w:r>
      <w:r w:rsidR="008F5CED">
        <w:rPr>
          <w:rFonts w:ascii="Arial" w:eastAsia="Times New Roman" w:hAnsi="Arial" w:cs="Times New Roman"/>
          <w:sz w:val="24"/>
          <w:szCs w:val="24"/>
        </w:rPr>
        <w:t>р</w:t>
      </w:r>
      <w:r w:rsidRPr="00AB6637">
        <w:rPr>
          <w:rFonts w:ascii="Arial" w:eastAsia="Times New Roman" w:hAnsi="Arial" w:cs="Times New Roman"/>
          <w:sz w:val="24"/>
          <w:szCs w:val="24"/>
        </w:rPr>
        <w:t>ешению Совета народных</w:t>
      </w:r>
      <w:r w:rsidRPr="00E22DD5">
        <w:rPr>
          <w:rFonts w:ascii="Arial" w:eastAsia="Times New Roman" w:hAnsi="Arial" w:cs="Times New Roman"/>
          <w:sz w:val="24"/>
          <w:szCs w:val="24"/>
        </w:rPr>
        <w:t xml:space="preserve"> депутатов о бюджете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В случае принятия </w:t>
      </w:r>
      <w:r w:rsidR="008F5CED">
        <w:rPr>
          <w:rFonts w:ascii="Arial" w:eastAsia="Times New Roman" w:hAnsi="Arial" w:cs="Times New Roman"/>
          <w:sz w:val="24"/>
          <w:szCs w:val="24"/>
        </w:rPr>
        <w:t>р</w:t>
      </w:r>
      <w:r w:rsidRPr="00E22DD5">
        <w:rPr>
          <w:rFonts w:ascii="Arial" w:eastAsia="Times New Roman" w:hAnsi="Arial" w:cs="Times New Roman"/>
          <w:sz w:val="24"/>
          <w:szCs w:val="24"/>
        </w:rPr>
        <w:t xml:space="preserve">ешения Совета народных депутатов о внесении изменений в решение Совета народных депутатов о бюджете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 глава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 утверждает соответствующие изменения в сводную бюджетную роспись бюджета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w:t>
      </w:r>
    </w:p>
    <w:p w:rsidR="00AB6637" w:rsidRPr="00E22DD5" w:rsidRDefault="00AB6637" w:rsidP="00AB6637">
      <w:pPr>
        <w:adjustRightInd w:val="0"/>
        <w:spacing w:after="0" w:line="240" w:lineRule="auto"/>
        <w:ind w:left="-284"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В ходе исполнения бюджета сельского поселения показатели сводной бюджетной росписи бюджета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 могут быть изменены, в соответствии с решениями главы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 без внесения изменений в решение Совета народных депутатов о  бюджете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 установленных статьей 217 Бюджетного кодекса Российской Федерации.</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При изменении показателей сводной бюджетной росписи бюджета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 по расходам, утверждённым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народных депутатов о бюджете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 не допускается.</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Pr>
          <w:rFonts w:ascii="Arial" w:eastAsia="Times New Roman" w:hAnsi="Arial" w:cs="Times New Roman"/>
          <w:sz w:val="24"/>
          <w:szCs w:val="24"/>
        </w:rPr>
        <w:t xml:space="preserve">       3.</w:t>
      </w:r>
      <w:r w:rsidRPr="00E22DD5">
        <w:rPr>
          <w:rFonts w:ascii="Arial" w:eastAsia="Times New Roman" w:hAnsi="Arial" w:cs="Times New Roman"/>
          <w:sz w:val="24"/>
          <w:szCs w:val="24"/>
        </w:rPr>
        <w:t xml:space="preserve"> Порядком составления и ведения сводной бюджетной росписи  бюджета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 может быть предусмотрено утверждение показателей сводной бюджетной росписи бюджета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 и (или) главных распорядителей средств  бюджета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sidRPr="00E22DD5">
        <w:rPr>
          <w:rFonts w:ascii="Arial" w:eastAsia="Times New Roman" w:hAnsi="Arial" w:cs="Times New Roman"/>
          <w:sz w:val="24"/>
          <w:szCs w:val="24"/>
        </w:rPr>
        <w:t xml:space="preserve">Указанные показатели могут быть изменены в ходе исполнения  бюджета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 при изменении показателей сводной бюджетной росписи бюджета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 утверждённых в соответствии с ведомственной структурой расходов, а также по представлению главного распорядителя средств бюджета в случае образования экономии по </w:t>
      </w:r>
      <w:r w:rsidRPr="00E22DD5">
        <w:rPr>
          <w:rFonts w:ascii="Arial" w:eastAsia="Times New Roman" w:hAnsi="Arial" w:cs="Times New Roman"/>
          <w:sz w:val="24"/>
          <w:szCs w:val="24"/>
        </w:rPr>
        <w:lastRenderedPageBreak/>
        <w:t xml:space="preserve">использованию бюджетных ассигнований на оказании    муниципальных услуг в пределах, установленных порядком составления и ведения сводной бюджетной росписи   бюджета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r>
        <w:rPr>
          <w:rFonts w:ascii="Arial" w:eastAsia="Times New Roman" w:hAnsi="Arial" w:cs="Times New Roman"/>
          <w:sz w:val="24"/>
          <w:szCs w:val="24"/>
        </w:rPr>
        <w:t xml:space="preserve">      4</w:t>
      </w:r>
      <w:r w:rsidRPr="00E22DD5">
        <w:rPr>
          <w:rFonts w:ascii="Arial" w:eastAsia="Times New Roman" w:hAnsi="Arial" w:cs="Times New Roman"/>
          <w:sz w:val="24"/>
          <w:szCs w:val="24"/>
        </w:rPr>
        <w:t>.</w:t>
      </w:r>
      <w:r>
        <w:rPr>
          <w:rFonts w:ascii="Arial" w:eastAsia="Times New Roman" w:hAnsi="Arial" w:cs="Times New Roman"/>
          <w:sz w:val="24"/>
          <w:szCs w:val="24"/>
        </w:rPr>
        <w:t xml:space="preserve"> </w:t>
      </w:r>
      <w:r w:rsidRPr="00E22DD5">
        <w:rPr>
          <w:rFonts w:ascii="Arial" w:eastAsia="Times New Roman" w:hAnsi="Arial" w:cs="Times New Roman"/>
          <w:sz w:val="24"/>
          <w:szCs w:val="24"/>
        </w:rPr>
        <w:t xml:space="preserve">Порядком составления и ведения сводной бюджетной росписи бюджета </w:t>
      </w:r>
      <w:r w:rsidR="00582F05">
        <w:rPr>
          <w:rFonts w:ascii="Arial" w:eastAsia="Times New Roman" w:hAnsi="Arial" w:cs="Times New Roman"/>
          <w:sz w:val="24"/>
          <w:szCs w:val="24"/>
        </w:rPr>
        <w:t>Кривоносовского</w:t>
      </w:r>
      <w:r w:rsidRPr="00E22DD5">
        <w:rPr>
          <w:rFonts w:ascii="Arial" w:eastAsia="Times New Roman" w:hAnsi="Arial" w:cs="Times New Roman"/>
          <w:sz w:val="24"/>
          <w:szCs w:val="24"/>
        </w:rPr>
        <w:t xml:space="preserve"> сельского поселения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настоящем пункте.</w:t>
      </w:r>
    </w:p>
    <w:p w:rsidR="00AB6637" w:rsidRPr="00E22DD5" w:rsidRDefault="00AB6637" w:rsidP="00AB6637">
      <w:pPr>
        <w:suppressAutoHyphens/>
        <w:autoSpaceDE w:val="0"/>
        <w:spacing w:after="0" w:line="240" w:lineRule="auto"/>
        <w:ind w:left="-284" w:right="141"/>
        <w:jc w:val="both"/>
        <w:rPr>
          <w:rFonts w:ascii="Arial" w:eastAsia="Times New Roman" w:hAnsi="Arial" w:cs="Times New Roman"/>
          <w:sz w:val="24"/>
          <w:szCs w:val="24"/>
        </w:rPr>
      </w:pPr>
    </w:p>
    <w:p w:rsidR="00A12396" w:rsidRPr="008F5CED" w:rsidRDefault="00A12396" w:rsidP="00A12396">
      <w:pPr>
        <w:adjustRightInd w:val="0"/>
        <w:spacing w:after="0" w:line="240" w:lineRule="auto"/>
        <w:ind w:left="567" w:firstLine="567"/>
        <w:jc w:val="both"/>
        <w:outlineLvl w:val="3"/>
        <w:rPr>
          <w:rFonts w:ascii="Arial" w:eastAsia="Times New Roman" w:hAnsi="Arial" w:cs="Arial"/>
          <w:bCs/>
          <w:sz w:val="24"/>
          <w:szCs w:val="24"/>
        </w:rPr>
      </w:pPr>
      <w:r w:rsidRPr="008F5CED">
        <w:rPr>
          <w:rFonts w:ascii="Arial" w:eastAsia="Times New Roman" w:hAnsi="Arial" w:cs="Arial"/>
          <w:bCs/>
          <w:sz w:val="24"/>
          <w:szCs w:val="24"/>
        </w:rPr>
        <w:t>Статья 2</w:t>
      </w:r>
      <w:r w:rsidR="001358EA" w:rsidRPr="008F5CED">
        <w:rPr>
          <w:rFonts w:ascii="Arial" w:eastAsia="Times New Roman" w:hAnsi="Arial" w:cs="Arial"/>
          <w:bCs/>
          <w:sz w:val="24"/>
          <w:szCs w:val="24"/>
        </w:rPr>
        <w:t>1</w:t>
      </w:r>
      <w:r w:rsidRPr="008F5CED">
        <w:rPr>
          <w:rFonts w:ascii="Arial" w:eastAsia="Times New Roman" w:hAnsi="Arial" w:cs="Arial"/>
          <w:bCs/>
          <w:sz w:val="24"/>
          <w:szCs w:val="24"/>
        </w:rPr>
        <w:t>.</w:t>
      </w:r>
      <w:r w:rsidRPr="008F5CED">
        <w:rPr>
          <w:rFonts w:ascii="Arial" w:eastAsia="Times New Roman" w:hAnsi="Arial" w:cs="Arial"/>
          <w:bCs/>
          <w:sz w:val="24"/>
          <w:szCs w:val="24"/>
        </w:rPr>
        <w:tab/>
        <w:t>Исполнение бюджета по источникам финансирования дефицита бюджета</w:t>
      </w:r>
    </w:p>
    <w:p w:rsidR="006A3467" w:rsidRPr="008F5CED" w:rsidRDefault="006A3467" w:rsidP="00A12396">
      <w:pPr>
        <w:adjustRightInd w:val="0"/>
        <w:spacing w:after="0" w:line="240" w:lineRule="auto"/>
        <w:ind w:left="567" w:firstLine="567"/>
        <w:jc w:val="both"/>
        <w:outlineLvl w:val="3"/>
        <w:rPr>
          <w:rFonts w:ascii="Arial" w:eastAsia="Times New Roman" w:hAnsi="Arial" w:cs="Arial"/>
          <w:bCs/>
          <w:sz w:val="24"/>
          <w:szCs w:val="24"/>
        </w:rPr>
      </w:pP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доходов бюджета по кодам классификации доходов бюджетов;</w:t>
      </w: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расходов бюджета по ведомственной структуре расходов соответствующего бюджета;</w:t>
      </w: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расходов бюджета по разделам и подразделам классификации расходов бюджетов;</w:t>
      </w:r>
    </w:p>
    <w:p w:rsidR="006A3467" w:rsidRPr="008F5CED"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источников финансирования дефицита бюджета по кодам классификации источников финансирования дефицитов бюджетов;</w:t>
      </w:r>
    </w:p>
    <w:p w:rsidR="006A3467" w:rsidRPr="006A3467" w:rsidRDefault="006A3467" w:rsidP="006A3467">
      <w:pPr>
        <w:autoSpaceDE w:val="0"/>
        <w:autoSpaceDN w:val="0"/>
        <w:adjustRightInd w:val="0"/>
        <w:spacing w:after="0" w:line="240" w:lineRule="auto"/>
        <w:ind w:firstLine="540"/>
        <w:jc w:val="both"/>
        <w:rPr>
          <w:rFonts w:ascii="Arial" w:hAnsi="Arial" w:cs="Arial"/>
          <w:sz w:val="24"/>
          <w:szCs w:val="24"/>
        </w:rPr>
      </w:pPr>
      <w:r w:rsidRPr="008F5CED">
        <w:rPr>
          <w:rFonts w:ascii="Arial" w:hAnsi="Arial" w:cs="Arial"/>
          <w:sz w:val="24"/>
          <w:szCs w:val="24"/>
        </w:rPr>
        <w:t>Решением об исполнении бюджета также утверждаются 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6A3467" w:rsidRDefault="006A3467" w:rsidP="00A12396">
      <w:pPr>
        <w:adjustRightInd w:val="0"/>
        <w:spacing w:after="0" w:line="240" w:lineRule="auto"/>
        <w:ind w:firstLine="567"/>
        <w:jc w:val="both"/>
        <w:outlineLvl w:val="3"/>
        <w:rPr>
          <w:rFonts w:ascii="Arial" w:eastAsia="Times New Roman" w:hAnsi="Arial" w:cs="Arial"/>
          <w:bCs/>
          <w:sz w:val="24"/>
          <w:szCs w:val="24"/>
        </w:rPr>
      </w:pPr>
    </w:p>
    <w:p w:rsidR="00A12396" w:rsidRPr="00A12396" w:rsidRDefault="00A12396" w:rsidP="00A12396">
      <w:pPr>
        <w:adjustRightInd w:val="0"/>
        <w:spacing w:after="0" w:line="240" w:lineRule="auto"/>
        <w:ind w:firstLine="567"/>
        <w:jc w:val="both"/>
        <w:outlineLvl w:val="3"/>
        <w:rPr>
          <w:rFonts w:ascii="Arial" w:eastAsia="Times New Roman" w:hAnsi="Arial" w:cs="Arial"/>
          <w:bCs/>
          <w:sz w:val="24"/>
          <w:szCs w:val="24"/>
        </w:rPr>
      </w:pPr>
      <w:r w:rsidRPr="00A12396">
        <w:rPr>
          <w:rFonts w:ascii="Arial" w:eastAsia="Times New Roman" w:hAnsi="Arial" w:cs="Arial"/>
          <w:bCs/>
          <w:sz w:val="24"/>
          <w:szCs w:val="24"/>
        </w:rPr>
        <w:t>Статья 2</w:t>
      </w:r>
      <w:r w:rsidR="001358EA">
        <w:rPr>
          <w:rFonts w:ascii="Arial" w:eastAsia="Times New Roman" w:hAnsi="Arial" w:cs="Arial"/>
          <w:bCs/>
          <w:sz w:val="24"/>
          <w:szCs w:val="24"/>
        </w:rPr>
        <w:t>2</w:t>
      </w:r>
      <w:r w:rsidRPr="00A12396">
        <w:rPr>
          <w:rFonts w:ascii="Arial" w:eastAsia="Times New Roman" w:hAnsi="Arial" w:cs="Arial"/>
          <w:bCs/>
          <w:sz w:val="24"/>
          <w:szCs w:val="24"/>
        </w:rPr>
        <w:t>.</w:t>
      </w:r>
      <w:r w:rsidRPr="00A12396">
        <w:rPr>
          <w:rFonts w:ascii="Arial" w:eastAsia="Times New Roman" w:hAnsi="Arial" w:cs="Arial"/>
          <w:bCs/>
          <w:sz w:val="24"/>
          <w:szCs w:val="24"/>
        </w:rPr>
        <w:tab/>
        <w:t>Лицевые счета для учета операций по исполнению бюджета</w:t>
      </w:r>
    </w:p>
    <w:p w:rsidR="00A12396" w:rsidRPr="00A12396" w:rsidRDefault="00A12396" w:rsidP="00A12396">
      <w:pPr>
        <w:adjustRightInd w:val="0"/>
        <w:spacing w:after="0" w:line="240" w:lineRule="auto"/>
        <w:ind w:firstLine="567"/>
        <w:jc w:val="both"/>
        <w:rPr>
          <w:rFonts w:ascii="Arial" w:eastAsia="Times New Roman" w:hAnsi="Arial" w:cs="Arial"/>
          <w:bCs/>
          <w:sz w:val="24"/>
          <w:szCs w:val="24"/>
        </w:rPr>
      </w:pPr>
      <w:r w:rsidRPr="00A12396">
        <w:rPr>
          <w:rFonts w:ascii="Arial" w:eastAsia="Times New Roman" w:hAnsi="Arial" w:cs="Arial"/>
          <w:bCs/>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w:t>
      </w:r>
    </w:p>
    <w:p w:rsidR="00A12396" w:rsidRPr="00A12396" w:rsidRDefault="00A12396" w:rsidP="00A12396">
      <w:pPr>
        <w:adjustRightInd w:val="0"/>
        <w:spacing w:after="0" w:line="240" w:lineRule="auto"/>
        <w:ind w:firstLine="567"/>
        <w:jc w:val="both"/>
        <w:outlineLvl w:val="3"/>
        <w:rPr>
          <w:rFonts w:ascii="Arial" w:eastAsia="Times New Roman" w:hAnsi="Arial" w:cs="Arial"/>
          <w:sz w:val="24"/>
          <w:szCs w:val="24"/>
        </w:rPr>
      </w:pPr>
    </w:p>
    <w:p w:rsidR="00A12396" w:rsidRPr="00A12396" w:rsidRDefault="00A12396" w:rsidP="00A12396">
      <w:pPr>
        <w:adjustRightInd w:val="0"/>
        <w:spacing w:after="0" w:line="240" w:lineRule="auto"/>
        <w:ind w:firstLine="567"/>
        <w:jc w:val="both"/>
        <w:outlineLvl w:val="3"/>
        <w:rPr>
          <w:rFonts w:ascii="Arial" w:eastAsia="Times New Roman" w:hAnsi="Arial" w:cs="Arial"/>
          <w:sz w:val="24"/>
          <w:szCs w:val="24"/>
        </w:rPr>
      </w:pPr>
      <w:r w:rsidRPr="00A12396">
        <w:rPr>
          <w:rFonts w:ascii="Arial" w:eastAsia="Times New Roman" w:hAnsi="Arial" w:cs="Arial"/>
          <w:sz w:val="24"/>
          <w:szCs w:val="24"/>
        </w:rPr>
        <w:t>Статья 2</w:t>
      </w:r>
      <w:r w:rsidR="001358EA">
        <w:rPr>
          <w:rFonts w:ascii="Arial" w:eastAsia="Times New Roman" w:hAnsi="Arial" w:cs="Arial"/>
          <w:sz w:val="24"/>
          <w:szCs w:val="24"/>
        </w:rPr>
        <w:t>3</w:t>
      </w:r>
      <w:r w:rsidRPr="00A12396">
        <w:rPr>
          <w:rFonts w:ascii="Arial" w:eastAsia="Times New Roman" w:hAnsi="Arial" w:cs="Arial"/>
          <w:sz w:val="24"/>
          <w:szCs w:val="24"/>
        </w:rPr>
        <w:t>.</w:t>
      </w:r>
      <w:r w:rsidRPr="00A12396">
        <w:rPr>
          <w:rFonts w:ascii="Arial" w:eastAsia="Times New Roman" w:hAnsi="Arial" w:cs="Arial"/>
          <w:sz w:val="24"/>
          <w:szCs w:val="24"/>
        </w:rPr>
        <w:tab/>
        <w:t>Составление бюджетной отчетности</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Главные администраторы средств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представляют сводную бюджетную отчетность в администрацию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в установленные сроки.</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Бюджетная отчетность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составляется администрацией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на основании сводной бюджетной отчетности главных администраторов бюджетных средств.</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lastRenderedPageBreak/>
        <w:t>3.</w:t>
      </w:r>
      <w:r w:rsidRPr="00A12396">
        <w:rPr>
          <w:rFonts w:ascii="Arial" w:eastAsia="Times New Roman" w:hAnsi="Arial" w:cs="Arial"/>
          <w:sz w:val="24"/>
          <w:szCs w:val="24"/>
        </w:rPr>
        <w:tab/>
        <w:t xml:space="preserve">Бюджетная отчетность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является годовой. Отчет об исполнении бюджета является ежеквартальным.</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4.</w:t>
      </w:r>
      <w:r w:rsidRPr="00A12396">
        <w:rPr>
          <w:rFonts w:ascii="Arial" w:eastAsia="Times New Roman" w:hAnsi="Arial" w:cs="Arial"/>
          <w:sz w:val="24"/>
          <w:szCs w:val="24"/>
        </w:rPr>
        <w:tab/>
        <w:t xml:space="preserve">Отчет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за первый квартал, полугодие и девять месяцев текущего финансового года утверждается  администрацией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и направляется в Совет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и контрольно-счетную комиссию.</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Годовой отчет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подлежит утверждению решением Совета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Статья 2</w:t>
      </w:r>
      <w:r w:rsidR="001358EA">
        <w:rPr>
          <w:rFonts w:ascii="Arial" w:eastAsia="Times New Roman" w:hAnsi="Arial" w:cs="Arial"/>
          <w:sz w:val="24"/>
          <w:szCs w:val="24"/>
        </w:rPr>
        <w:t>4</w:t>
      </w:r>
      <w:r w:rsidRPr="00A12396">
        <w:rPr>
          <w:rFonts w:ascii="Arial" w:eastAsia="Times New Roman" w:hAnsi="Arial" w:cs="Arial"/>
          <w:sz w:val="24"/>
          <w:szCs w:val="24"/>
        </w:rPr>
        <w:t>.</w:t>
      </w:r>
      <w:r w:rsidRPr="00A12396">
        <w:rPr>
          <w:rFonts w:ascii="Arial" w:eastAsia="Times New Roman" w:hAnsi="Arial" w:cs="Arial"/>
          <w:sz w:val="24"/>
          <w:szCs w:val="24"/>
        </w:rPr>
        <w:tab/>
        <w:t>Завершение текущего финансового года</w:t>
      </w:r>
    </w:p>
    <w:p w:rsidR="00A12396" w:rsidRPr="00A12396" w:rsidRDefault="00A12396" w:rsidP="00A12396">
      <w:pPr>
        <w:numPr>
          <w:ilvl w:val="0"/>
          <w:numId w:val="17"/>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Операции по исполнению бюджета завершаются  31 декабря, за исключением операций, указанных в</w:t>
      </w:r>
      <w:r w:rsidRPr="00766F30">
        <w:rPr>
          <w:rFonts w:ascii="Arial" w:eastAsia="Times New Roman" w:hAnsi="Arial" w:cs="Arial"/>
          <w:sz w:val="24"/>
          <w:szCs w:val="24"/>
        </w:rPr>
        <w:t xml:space="preserve"> </w:t>
      </w:r>
      <w:r w:rsidR="00766F30">
        <w:rPr>
          <w:rFonts w:ascii="Arial" w:eastAsia="Times New Roman" w:hAnsi="Arial" w:cs="Arial"/>
          <w:sz w:val="24"/>
          <w:szCs w:val="24"/>
        </w:rPr>
        <w:t xml:space="preserve"> </w:t>
      </w:r>
      <w:hyperlink r:id="rId7" w:tgtFrame="_self" w:history="1">
        <w:r w:rsidRPr="00766F30">
          <w:rPr>
            <w:rFonts w:ascii="Arial" w:eastAsia="Times New Roman" w:hAnsi="Arial" w:cs="Arial"/>
            <w:sz w:val="24"/>
          </w:rPr>
          <w:t>п.2</w:t>
        </w:r>
      </w:hyperlink>
      <w:r w:rsidRPr="00A12396">
        <w:rPr>
          <w:rFonts w:ascii="Arial" w:eastAsia="Times New Roman" w:hAnsi="Arial" w:cs="Arial"/>
          <w:sz w:val="24"/>
          <w:szCs w:val="24"/>
        </w:rPr>
        <w:t xml:space="preserve"> ст. 242 Бюджетного кодекса РФ.</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A12396" w:rsidRPr="00A12396" w:rsidRDefault="00A12396" w:rsidP="00A12396">
      <w:pPr>
        <w:numPr>
          <w:ilvl w:val="0"/>
          <w:numId w:val="17"/>
        </w:num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12396" w:rsidRPr="00A12396" w:rsidRDefault="00A12396" w:rsidP="00A12396">
      <w:pPr>
        <w:numPr>
          <w:ilvl w:val="0"/>
          <w:numId w:val="17"/>
        </w:num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Не использованные получателями бюджетных средств остатки бюджетных средств, находящиеся не на едином счете бюджета Совета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66F30" w:rsidRPr="008F5CED" w:rsidRDefault="00766F30" w:rsidP="00766F30">
      <w:pPr>
        <w:pStyle w:val="aa"/>
        <w:numPr>
          <w:ilvl w:val="0"/>
          <w:numId w:val="17"/>
        </w:numPr>
        <w:autoSpaceDE w:val="0"/>
        <w:autoSpaceDN w:val="0"/>
        <w:adjustRightInd w:val="0"/>
        <w:spacing w:after="0" w:line="240" w:lineRule="auto"/>
        <w:jc w:val="both"/>
        <w:rPr>
          <w:rFonts w:ascii="Arial" w:hAnsi="Arial" w:cs="Arial"/>
          <w:sz w:val="24"/>
          <w:szCs w:val="24"/>
        </w:rPr>
      </w:pPr>
      <w:r w:rsidRPr="008F5CED">
        <w:rPr>
          <w:rFonts w:ascii="Arial" w:hAnsi="Arial" w:cs="Arial"/>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766F30" w:rsidRPr="00766F30" w:rsidRDefault="00766F30" w:rsidP="00766F30">
      <w:pPr>
        <w:pStyle w:val="aa"/>
        <w:autoSpaceDE w:val="0"/>
        <w:autoSpaceDN w:val="0"/>
        <w:adjustRightInd w:val="0"/>
        <w:spacing w:after="0" w:line="240" w:lineRule="auto"/>
        <w:ind w:left="0" w:firstLine="567"/>
        <w:jc w:val="both"/>
        <w:rPr>
          <w:rFonts w:ascii="Arial" w:hAnsi="Arial" w:cs="Arial"/>
          <w:sz w:val="24"/>
          <w:szCs w:val="24"/>
        </w:rPr>
      </w:pPr>
      <w:r w:rsidRPr="008F5CED">
        <w:rPr>
          <w:rFonts w:ascii="Arial" w:hAnsi="Arial" w:cs="Arial"/>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A12396" w:rsidRPr="00A12396" w:rsidRDefault="003252BC" w:rsidP="00A12396">
      <w:pPr>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5</w:t>
      </w:r>
      <w:r w:rsidR="00766F30">
        <w:rPr>
          <w:rFonts w:ascii="Arial" w:eastAsia="Times New Roman" w:hAnsi="Arial" w:cs="Arial"/>
          <w:sz w:val="24"/>
          <w:szCs w:val="24"/>
        </w:rPr>
        <w:t xml:space="preserve">. </w:t>
      </w:r>
      <w:r w:rsidR="00A12396" w:rsidRPr="00A12396">
        <w:rPr>
          <w:rFonts w:ascii="Arial" w:eastAsia="Times New Roman" w:hAnsi="Arial" w:cs="Arial"/>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A12396" w:rsidRPr="00A12396" w:rsidRDefault="00766F30" w:rsidP="00766F30">
      <w:pPr>
        <w:tabs>
          <w:tab w:val="left" w:pos="0"/>
        </w:tabs>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3252BC">
        <w:rPr>
          <w:rFonts w:ascii="Arial" w:eastAsia="Times New Roman" w:hAnsi="Arial" w:cs="Arial"/>
          <w:sz w:val="24"/>
          <w:szCs w:val="24"/>
        </w:rPr>
        <w:t>6</w:t>
      </w:r>
      <w:r>
        <w:rPr>
          <w:rFonts w:ascii="Arial" w:eastAsia="Times New Roman" w:hAnsi="Arial" w:cs="Arial"/>
          <w:sz w:val="24"/>
          <w:szCs w:val="24"/>
        </w:rPr>
        <w:t xml:space="preserve">. </w:t>
      </w:r>
      <w:r w:rsidR="00A12396" w:rsidRPr="00A12396">
        <w:rPr>
          <w:rFonts w:ascii="Arial" w:eastAsia="Times New Roman" w:hAnsi="Arial" w:cs="Arial"/>
          <w:sz w:val="24"/>
          <w:szCs w:val="24"/>
        </w:rPr>
        <w:t xml:space="preserve">Администрация </w:t>
      </w:r>
      <w:r w:rsidR="00582F05">
        <w:rPr>
          <w:rFonts w:ascii="Arial" w:eastAsia="Times New Roman" w:hAnsi="Arial" w:cs="Arial"/>
          <w:sz w:val="24"/>
          <w:szCs w:val="24"/>
        </w:rPr>
        <w:t>Кривоносовского</w:t>
      </w:r>
      <w:r w:rsidR="00A12396" w:rsidRPr="00A12396">
        <w:rPr>
          <w:rFonts w:ascii="Arial" w:eastAsia="Times New Roman" w:hAnsi="Arial" w:cs="Arial"/>
          <w:sz w:val="24"/>
          <w:szCs w:val="24"/>
        </w:rPr>
        <w:t xml:space="preserve"> сельского поселения устанавливает порядок обеспечения получателей бюджетных средств при завершении текущего </w:t>
      </w:r>
      <w:r w:rsidR="00A12396" w:rsidRPr="00A12396">
        <w:rPr>
          <w:rFonts w:ascii="Arial" w:eastAsia="Times New Roman" w:hAnsi="Arial" w:cs="Arial"/>
          <w:sz w:val="24"/>
          <w:szCs w:val="24"/>
        </w:rPr>
        <w:lastRenderedPageBreak/>
        <w:t>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12396" w:rsidRPr="00A12396" w:rsidRDefault="00A12396" w:rsidP="00766F30">
      <w:pPr>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Глава 6.</w:t>
      </w:r>
      <w:r w:rsidRPr="00A12396">
        <w:rPr>
          <w:rFonts w:ascii="Arial" w:eastAsia="Times New Roman" w:hAnsi="Arial" w:cs="Arial"/>
          <w:sz w:val="24"/>
          <w:szCs w:val="24"/>
        </w:rPr>
        <w:tab/>
      </w:r>
      <w:r w:rsidRPr="00A12396">
        <w:rPr>
          <w:rFonts w:ascii="Arial" w:eastAsia="Times New Roman" w:hAnsi="Arial" w:cs="Arial"/>
          <w:bCs/>
          <w:sz w:val="24"/>
          <w:szCs w:val="24"/>
        </w:rPr>
        <w:t>Составление, внешняя проверка, рассмотрение и утверждение бюджетной отчетности</w:t>
      </w:r>
      <w:r w:rsidRPr="00A12396">
        <w:rPr>
          <w:rFonts w:ascii="Arial" w:eastAsia="Times New Roman" w:hAnsi="Arial" w:cs="Arial"/>
          <w:sz w:val="24"/>
          <w:szCs w:val="24"/>
        </w:rPr>
        <w:t>. Муниципальный финансовый контроль</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djustRightInd w:val="0"/>
        <w:spacing w:after="0" w:line="240" w:lineRule="auto"/>
        <w:ind w:firstLine="567"/>
        <w:jc w:val="both"/>
        <w:outlineLvl w:val="3"/>
        <w:rPr>
          <w:rFonts w:ascii="Arial" w:eastAsia="Times New Roman" w:hAnsi="Arial" w:cs="Arial"/>
          <w:sz w:val="24"/>
          <w:szCs w:val="24"/>
        </w:rPr>
      </w:pPr>
      <w:r w:rsidRPr="00A12396">
        <w:rPr>
          <w:rFonts w:ascii="Arial" w:eastAsia="Times New Roman" w:hAnsi="Arial" w:cs="Arial"/>
          <w:sz w:val="24"/>
          <w:szCs w:val="24"/>
        </w:rPr>
        <w:t>Статья 2</w:t>
      </w:r>
      <w:r w:rsidR="001358EA">
        <w:rPr>
          <w:rFonts w:ascii="Arial" w:eastAsia="Times New Roman" w:hAnsi="Arial" w:cs="Arial"/>
          <w:sz w:val="24"/>
          <w:szCs w:val="24"/>
        </w:rPr>
        <w:t>5</w:t>
      </w:r>
      <w:r w:rsidRPr="00A12396">
        <w:rPr>
          <w:rFonts w:ascii="Arial" w:eastAsia="Times New Roman" w:hAnsi="Arial" w:cs="Arial"/>
          <w:sz w:val="24"/>
          <w:szCs w:val="24"/>
        </w:rPr>
        <w:t>.</w:t>
      </w:r>
      <w:r w:rsidRPr="00A12396">
        <w:rPr>
          <w:rFonts w:ascii="Arial" w:eastAsia="Times New Roman" w:hAnsi="Arial" w:cs="Arial"/>
          <w:sz w:val="24"/>
          <w:szCs w:val="24"/>
        </w:rPr>
        <w:tab/>
        <w:t>Муниципальный финансовый контроль</w:t>
      </w:r>
    </w:p>
    <w:p w:rsidR="00A12396" w:rsidRPr="00A12396" w:rsidRDefault="00A12396" w:rsidP="00A12396">
      <w:pPr>
        <w:adjustRightInd w:val="0"/>
        <w:spacing w:after="0" w:line="240" w:lineRule="auto"/>
        <w:ind w:firstLine="567"/>
        <w:jc w:val="both"/>
        <w:outlineLvl w:val="3"/>
        <w:rPr>
          <w:rFonts w:ascii="Arial" w:eastAsia="Times New Roman" w:hAnsi="Arial" w:cs="Arial"/>
          <w:sz w:val="24"/>
          <w:szCs w:val="24"/>
        </w:rPr>
      </w:pPr>
      <w:r w:rsidRPr="00A12396">
        <w:rPr>
          <w:rFonts w:ascii="Arial" w:eastAsia="Times New Roman" w:hAnsi="Arial" w:cs="Arial"/>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2</w:t>
      </w:r>
      <w:r w:rsidR="001358EA">
        <w:rPr>
          <w:rFonts w:ascii="Arial" w:eastAsia="Times New Roman" w:hAnsi="Arial" w:cs="Arial"/>
          <w:sz w:val="24"/>
          <w:szCs w:val="24"/>
        </w:rPr>
        <w:t>6</w:t>
      </w:r>
      <w:r w:rsidRPr="00A12396">
        <w:rPr>
          <w:rFonts w:ascii="Arial" w:eastAsia="Times New Roman" w:hAnsi="Arial" w:cs="Arial"/>
          <w:sz w:val="24"/>
          <w:szCs w:val="24"/>
        </w:rPr>
        <w:t>.</w:t>
      </w:r>
      <w:r w:rsidRPr="00A12396">
        <w:rPr>
          <w:rFonts w:ascii="Arial" w:eastAsia="Times New Roman" w:hAnsi="Arial" w:cs="Arial"/>
          <w:sz w:val="24"/>
          <w:szCs w:val="24"/>
        </w:rPr>
        <w:tab/>
        <w:t xml:space="preserve">Порядок представления отчетности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и отчета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за истекший финансовый год</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Отчет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за первый квартал, полугодие и девять месяцев текущего финансового года утверждается администрацией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и направляется в Совет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и контрольно-счётную комиссию.</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Отчет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за истекший финансовый год представляется главой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в Совет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в форме проекта решения Совета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не позднее 1 мая текущего года.</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Отчет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должен по структуре соответствовать решению Совета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о бюджете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на отчетный год, включая приложения.</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Отдельными приложениями к решению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за отчетный финансовый год утверждаются показатели:</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доходов бюджета по кодам классификации доходов бюджетов;</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расходов бюджета по ведомственной структуре расходов бюджета;</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расходов бюджета по разделам и подразделам классификации расходов бюджетов;</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источников финансирования дефицита бюджета по кодам классификации источников финансирования дефицитов бюджетов;</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Решением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также утверждаются иные показатели, установленные муниципальным правовым </w:t>
      </w:r>
      <w:r w:rsidRPr="00A12396">
        <w:rPr>
          <w:rFonts w:ascii="Arial" w:eastAsia="Times New Roman" w:hAnsi="Arial" w:cs="Arial"/>
          <w:sz w:val="24"/>
          <w:szCs w:val="24"/>
        </w:rPr>
        <w:lastRenderedPageBreak/>
        <w:t xml:space="preserve">актом Совета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для решения об исполнении бюджета.</w:t>
      </w:r>
    </w:p>
    <w:p w:rsidR="00A12396" w:rsidRPr="00A12396" w:rsidRDefault="00A12396" w:rsidP="00A12396">
      <w:pPr>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spacing w:after="0" w:line="240" w:lineRule="auto"/>
        <w:ind w:left="567" w:firstLine="567"/>
        <w:jc w:val="both"/>
        <w:rPr>
          <w:rFonts w:ascii="Arial" w:eastAsia="Times New Roman" w:hAnsi="Arial" w:cs="Arial"/>
          <w:iCs/>
          <w:sz w:val="24"/>
          <w:szCs w:val="24"/>
        </w:rPr>
      </w:pPr>
      <w:r w:rsidRPr="00A12396">
        <w:rPr>
          <w:rFonts w:ascii="Arial" w:eastAsia="Times New Roman" w:hAnsi="Arial" w:cs="Arial"/>
          <w:iCs/>
          <w:sz w:val="24"/>
          <w:szCs w:val="24"/>
        </w:rPr>
        <w:t>Статья 2</w:t>
      </w:r>
      <w:r w:rsidR="001358EA">
        <w:rPr>
          <w:rFonts w:ascii="Arial" w:eastAsia="Times New Roman" w:hAnsi="Arial" w:cs="Arial"/>
          <w:iCs/>
          <w:sz w:val="24"/>
          <w:szCs w:val="24"/>
        </w:rPr>
        <w:t>7</w:t>
      </w:r>
      <w:r w:rsidRPr="00A12396">
        <w:rPr>
          <w:rFonts w:ascii="Arial" w:eastAsia="Times New Roman" w:hAnsi="Arial" w:cs="Arial"/>
          <w:iCs/>
          <w:sz w:val="24"/>
          <w:szCs w:val="24"/>
        </w:rPr>
        <w:t>.</w:t>
      </w:r>
      <w:r w:rsidRPr="00A12396">
        <w:rPr>
          <w:rFonts w:ascii="Arial" w:eastAsia="Times New Roman" w:hAnsi="Arial" w:cs="Arial"/>
          <w:iCs/>
          <w:sz w:val="24"/>
          <w:szCs w:val="24"/>
        </w:rPr>
        <w:tab/>
        <w:t>Порядок проведения внешней проверки годового отчета об исполнении бюджета</w:t>
      </w:r>
      <w:r w:rsidRPr="00A12396">
        <w:rPr>
          <w:rFonts w:ascii="Arial" w:eastAsia="Times New Roman" w:hAnsi="Arial" w:cs="Arial"/>
          <w:sz w:val="24"/>
          <w:szCs w:val="24"/>
        </w:rPr>
        <w:t xml:space="preserve">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r w:rsidRPr="00A12396">
        <w:rPr>
          <w:rFonts w:ascii="Arial" w:eastAsia="Times New Roman" w:hAnsi="Arial" w:cs="Arial"/>
          <w:iCs/>
          <w:sz w:val="24"/>
          <w:szCs w:val="24"/>
          <w:vertAlign w:val="superscript"/>
        </w:rPr>
        <w:t xml:space="preserve"> </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Годовой отчет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до его рассмотрения в Совете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Внешняя проверка годового отчета об исполнении бюджет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осуществляется контрольно-счетным органом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По обращению Совета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внешняя проверка годового отчета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может осуществляется контрольно-счетным органом Россошанского муниципального района.</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3.</w:t>
      </w:r>
      <w:r w:rsidRPr="00A12396">
        <w:rPr>
          <w:rFonts w:ascii="Arial" w:eastAsia="Times New Roman" w:hAnsi="Arial" w:cs="Arial"/>
          <w:sz w:val="24"/>
          <w:szCs w:val="24"/>
        </w:rPr>
        <w:tab/>
        <w:t xml:space="preserve">Администрация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представляет отчет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проводится в срок, не превышающий один месяц.</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4.</w:t>
      </w:r>
      <w:r w:rsidRPr="00A12396">
        <w:rPr>
          <w:rFonts w:ascii="Arial" w:eastAsia="Times New Roman" w:hAnsi="Arial" w:cs="Arial"/>
          <w:sz w:val="24"/>
          <w:szCs w:val="24"/>
        </w:rPr>
        <w:tab/>
        <w:t xml:space="preserve">Контрольно-счетный орган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12396" w:rsidRPr="00A12396" w:rsidRDefault="00A12396" w:rsidP="00A12396">
      <w:pPr>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5.</w:t>
      </w:r>
      <w:r w:rsidRPr="00A12396">
        <w:rPr>
          <w:rFonts w:ascii="Arial" w:eastAsia="Times New Roman" w:hAnsi="Arial" w:cs="Arial"/>
          <w:sz w:val="24"/>
          <w:szCs w:val="24"/>
        </w:rPr>
        <w:tab/>
        <w:t xml:space="preserve">Заключение на годовой отчет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представляется контрольно-счетным органом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в Совет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с одновременным направлением в администрацию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A12396" w:rsidRPr="00A12396" w:rsidRDefault="00A12396" w:rsidP="00A12396">
      <w:pPr>
        <w:autoSpaceDE w:val="0"/>
        <w:autoSpaceDN w:val="0"/>
        <w:adjustRightInd w:val="0"/>
        <w:spacing w:after="0" w:line="240" w:lineRule="auto"/>
        <w:ind w:left="567" w:firstLine="567"/>
        <w:jc w:val="both"/>
        <w:rPr>
          <w:rFonts w:ascii="Arial" w:eastAsia="Times New Roman" w:hAnsi="Arial" w:cs="Arial"/>
          <w:sz w:val="24"/>
          <w:szCs w:val="24"/>
        </w:rPr>
      </w:pPr>
      <w:r w:rsidRPr="00A12396">
        <w:rPr>
          <w:rFonts w:ascii="Arial" w:eastAsia="Times New Roman" w:hAnsi="Arial" w:cs="Arial"/>
          <w:sz w:val="24"/>
          <w:szCs w:val="24"/>
        </w:rPr>
        <w:t>Статья 2</w:t>
      </w:r>
      <w:r w:rsidR="001358EA">
        <w:rPr>
          <w:rFonts w:ascii="Arial" w:eastAsia="Times New Roman" w:hAnsi="Arial" w:cs="Arial"/>
          <w:sz w:val="24"/>
          <w:szCs w:val="24"/>
        </w:rPr>
        <w:t>8</w:t>
      </w:r>
      <w:r w:rsidRPr="00A12396">
        <w:rPr>
          <w:rFonts w:ascii="Arial" w:eastAsia="Times New Roman" w:hAnsi="Arial" w:cs="Arial"/>
          <w:sz w:val="24"/>
          <w:szCs w:val="24"/>
        </w:rPr>
        <w:t>.</w:t>
      </w:r>
      <w:r w:rsidRPr="00A12396">
        <w:rPr>
          <w:rFonts w:ascii="Arial" w:eastAsia="Times New Roman" w:hAnsi="Arial" w:cs="Arial"/>
          <w:sz w:val="24"/>
          <w:szCs w:val="24"/>
        </w:rPr>
        <w:tab/>
        <w:t xml:space="preserve">Рассмотрение отчета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Советом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highlight w:val="yellow"/>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На заседании Совета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заслушивается доклад Главы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По итогам обсуждения и рассмотрения отчета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Совет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принимает одно из следующих решений:</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1)</w:t>
      </w:r>
      <w:r w:rsidRPr="00A12396">
        <w:rPr>
          <w:rFonts w:ascii="Arial" w:eastAsia="Times New Roman" w:hAnsi="Arial" w:cs="Arial"/>
          <w:sz w:val="24"/>
          <w:szCs w:val="24"/>
        </w:rPr>
        <w:tab/>
        <w:t xml:space="preserve">об утверждении решения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2)</w:t>
      </w:r>
      <w:r w:rsidRPr="00A12396">
        <w:rPr>
          <w:rFonts w:ascii="Arial" w:eastAsia="Times New Roman" w:hAnsi="Arial" w:cs="Arial"/>
          <w:sz w:val="24"/>
          <w:szCs w:val="24"/>
        </w:rPr>
        <w:tab/>
        <w:t xml:space="preserve">об отклонении решения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r w:rsidRPr="00A12396">
        <w:rPr>
          <w:rFonts w:ascii="Arial" w:eastAsia="Times New Roman" w:hAnsi="Arial" w:cs="Arial"/>
          <w:sz w:val="24"/>
          <w:szCs w:val="24"/>
        </w:rPr>
        <w:t xml:space="preserve">В случае отклонения Советом народных депутатов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решения об исполнении бюджета </w:t>
      </w:r>
      <w:r w:rsidR="00582F05">
        <w:rPr>
          <w:rFonts w:ascii="Arial" w:eastAsia="Times New Roman" w:hAnsi="Arial" w:cs="Arial"/>
          <w:sz w:val="24"/>
          <w:szCs w:val="24"/>
        </w:rPr>
        <w:t>Кривоносовского</w:t>
      </w:r>
      <w:r w:rsidRPr="00A12396">
        <w:rPr>
          <w:rFonts w:ascii="Arial" w:eastAsia="Times New Roman" w:hAnsi="Arial" w:cs="Arial"/>
          <w:sz w:val="24"/>
          <w:szCs w:val="24"/>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12396" w:rsidRPr="00A12396" w:rsidRDefault="00A12396" w:rsidP="00A12396">
      <w:pPr>
        <w:autoSpaceDE w:val="0"/>
        <w:autoSpaceDN w:val="0"/>
        <w:adjustRightInd w:val="0"/>
        <w:spacing w:after="0" w:line="240" w:lineRule="auto"/>
        <w:ind w:firstLine="567"/>
        <w:jc w:val="both"/>
        <w:rPr>
          <w:rFonts w:ascii="Arial" w:eastAsia="Times New Roman" w:hAnsi="Arial" w:cs="Arial"/>
          <w:sz w:val="24"/>
          <w:szCs w:val="24"/>
        </w:rPr>
      </w:pPr>
    </w:p>
    <w:p w:rsidR="00305986" w:rsidRDefault="00305986"/>
    <w:sectPr w:rsidR="00305986" w:rsidSect="006F03C3">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484" w:rsidRDefault="00893484" w:rsidP="00553B19">
      <w:pPr>
        <w:spacing w:after="0" w:line="240" w:lineRule="auto"/>
      </w:pPr>
      <w:r>
        <w:separator/>
      </w:r>
    </w:p>
  </w:endnote>
  <w:endnote w:type="continuationSeparator" w:id="1">
    <w:p w:rsidR="00893484" w:rsidRDefault="00893484" w:rsidP="00553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484" w:rsidRDefault="00893484" w:rsidP="00553B19">
      <w:pPr>
        <w:spacing w:after="0" w:line="240" w:lineRule="auto"/>
      </w:pPr>
      <w:r>
        <w:separator/>
      </w:r>
    </w:p>
  </w:footnote>
  <w:footnote w:type="continuationSeparator" w:id="1">
    <w:p w:rsidR="00893484" w:rsidRDefault="00893484" w:rsidP="00553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F05" w:rsidRDefault="00582F05" w:rsidP="00553B19">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241FA"/>
    <w:multiLevelType w:val="hybridMultilevel"/>
    <w:tmpl w:val="256ADB6C"/>
    <w:lvl w:ilvl="0" w:tplc="5232C1A6">
      <w:start w:val="1"/>
      <w:numFmt w:val="decimal"/>
      <w:lvlText w:val="%1)"/>
      <w:lvlJc w:val="left"/>
      <w:pPr>
        <w:tabs>
          <w:tab w:val="num" w:pos="1134"/>
        </w:tabs>
        <w:ind w:left="0" w:firstLine="709"/>
      </w:pPr>
      <w:rPr>
        <w:i w:val="0"/>
        <w:sz w:val="24"/>
        <w:szCs w:val="24"/>
      </w:r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B4995"/>
    <w:multiLevelType w:val="hybridMultilevel"/>
    <w:tmpl w:val="4ECE8882"/>
    <w:lvl w:ilvl="0" w:tplc="7F822BB2">
      <w:start w:val="1"/>
      <w:numFmt w:val="decimal"/>
      <w:lvlText w:val="%1)"/>
      <w:lvlJc w:val="left"/>
      <w:pPr>
        <w:tabs>
          <w:tab w:val="num" w:pos="1134"/>
        </w:tabs>
        <w:ind w:left="0" w:firstLine="709"/>
      </w:pPr>
    </w:lvl>
    <w:lvl w:ilvl="1" w:tplc="7CFEA0E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567"/>
        </w:tabs>
        <w:ind w:left="-567"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910EE5"/>
    <w:multiLevelType w:val="hybridMultilevel"/>
    <w:tmpl w:val="2D8A51B4"/>
    <w:lvl w:ilvl="0" w:tplc="7074809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FE586A"/>
    <w:multiLevelType w:val="hybridMultilevel"/>
    <w:tmpl w:val="B164ED1E"/>
    <w:lvl w:ilvl="0" w:tplc="A9A0E55C">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955FDF"/>
    <w:multiLevelType w:val="hybridMultilevel"/>
    <w:tmpl w:val="9AD20486"/>
    <w:lvl w:ilvl="0" w:tplc="6B8E8A78">
      <w:start w:val="2"/>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D963BB"/>
    <w:multiLevelType w:val="hybridMultilevel"/>
    <w:tmpl w:val="A8CE8716"/>
    <w:lvl w:ilvl="0" w:tplc="5824C90A">
      <w:start w:val="1"/>
      <w:numFmt w:val="decimal"/>
      <w:lvlText w:val="%1)"/>
      <w:lvlJc w:val="left"/>
      <w:pPr>
        <w:tabs>
          <w:tab w:val="num" w:pos="567"/>
        </w:tabs>
        <w:ind w:left="-567"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965EC9"/>
    <w:multiLevelType w:val="hybridMultilevel"/>
    <w:tmpl w:val="904E8EB4"/>
    <w:lvl w:ilvl="0" w:tplc="0419000F">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9D7BF4"/>
    <w:multiLevelType w:val="hybridMultilevel"/>
    <w:tmpl w:val="1DFC9124"/>
    <w:lvl w:ilvl="0" w:tplc="A2BEF308">
      <w:start w:val="1"/>
      <w:numFmt w:val="decimal"/>
      <w:lvlText w:val="%1."/>
      <w:lvlJc w:val="left"/>
      <w:pPr>
        <w:tabs>
          <w:tab w:val="num" w:pos="1134"/>
        </w:tabs>
        <w:ind w:left="0" w:firstLine="709"/>
      </w:pPr>
    </w:lvl>
    <w:lvl w:ilvl="1" w:tplc="BB9E3536">
      <w:start w:val="1"/>
      <w:numFmt w:val="decimal"/>
      <w:lvlText w:val="%2)"/>
      <w:lvlJc w:val="left"/>
      <w:pPr>
        <w:tabs>
          <w:tab w:val="num" w:pos="851"/>
        </w:tabs>
        <w:ind w:left="-283" w:firstLine="709"/>
      </w:p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C45404"/>
    <w:multiLevelType w:val="hybridMultilevel"/>
    <w:tmpl w:val="D706A266"/>
    <w:lvl w:ilvl="0" w:tplc="4B60F03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12396"/>
    <w:rsid w:val="0002267E"/>
    <w:rsid w:val="00031B42"/>
    <w:rsid w:val="00107A44"/>
    <w:rsid w:val="001358EA"/>
    <w:rsid w:val="002722B2"/>
    <w:rsid w:val="002C2935"/>
    <w:rsid w:val="00305986"/>
    <w:rsid w:val="0032274B"/>
    <w:rsid w:val="003252BC"/>
    <w:rsid w:val="003E3792"/>
    <w:rsid w:val="003F6004"/>
    <w:rsid w:val="004D04A3"/>
    <w:rsid w:val="004E1154"/>
    <w:rsid w:val="00553B19"/>
    <w:rsid w:val="00582F05"/>
    <w:rsid w:val="00675A7B"/>
    <w:rsid w:val="006A3467"/>
    <w:rsid w:val="006C1FC1"/>
    <w:rsid w:val="006C663F"/>
    <w:rsid w:val="006F03C3"/>
    <w:rsid w:val="00766F30"/>
    <w:rsid w:val="007C3F7A"/>
    <w:rsid w:val="007D11A0"/>
    <w:rsid w:val="007F5304"/>
    <w:rsid w:val="00893484"/>
    <w:rsid w:val="008F5CED"/>
    <w:rsid w:val="00917336"/>
    <w:rsid w:val="009E06B9"/>
    <w:rsid w:val="00A12396"/>
    <w:rsid w:val="00AB6637"/>
    <w:rsid w:val="00B9011E"/>
    <w:rsid w:val="00D52121"/>
    <w:rsid w:val="00D72241"/>
    <w:rsid w:val="00FC4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C3"/>
  </w:style>
  <w:style w:type="paragraph" w:styleId="1">
    <w:name w:val="heading 1"/>
    <w:basedOn w:val="a"/>
    <w:next w:val="a"/>
    <w:link w:val="10"/>
    <w:uiPriority w:val="9"/>
    <w:qFormat/>
    <w:rsid w:val="00A12396"/>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396"/>
    <w:rPr>
      <w:rFonts w:ascii="Times New Roman" w:eastAsia="Times New Roman" w:hAnsi="Times New Roman" w:cs="Times New Roman"/>
      <w:sz w:val="28"/>
      <w:szCs w:val="20"/>
    </w:rPr>
  </w:style>
  <w:style w:type="paragraph" w:customStyle="1" w:styleId="ConsNormal">
    <w:name w:val="ConsNormal"/>
    <w:uiPriority w:val="99"/>
    <w:rsid w:val="00A1239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A1239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
    <w:name w:val="2Название Знак"/>
    <w:link w:val="20"/>
    <w:locked/>
    <w:rsid w:val="00A12396"/>
    <w:rPr>
      <w:rFonts w:ascii="Arial" w:hAnsi="Arial" w:cs="Arial"/>
      <w:b/>
      <w:sz w:val="26"/>
      <w:szCs w:val="28"/>
      <w:lang w:eastAsia="ar-SA"/>
    </w:rPr>
  </w:style>
  <w:style w:type="paragraph" w:customStyle="1" w:styleId="20">
    <w:name w:val="2Название"/>
    <w:basedOn w:val="a"/>
    <w:link w:val="2"/>
    <w:qFormat/>
    <w:rsid w:val="00A12396"/>
    <w:pPr>
      <w:spacing w:after="0" w:line="240" w:lineRule="auto"/>
      <w:ind w:right="4536"/>
      <w:jc w:val="both"/>
    </w:pPr>
    <w:rPr>
      <w:rFonts w:ascii="Arial" w:hAnsi="Arial" w:cs="Arial"/>
      <w:b/>
      <w:sz w:val="26"/>
      <w:szCs w:val="28"/>
      <w:lang w:eastAsia="ar-SA"/>
    </w:rPr>
  </w:style>
  <w:style w:type="character" w:styleId="a3">
    <w:name w:val="footnote reference"/>
    <w:uiPriority w:val="99"/>
    <w:semiHidden/>
    <w:unhideWhenUsed/>
    <w:rsid w:val="00A12396"/>
    <w:rPr>
      <w:vertAlign w:val="superscript"/>
    </w:rPr>
  </w:style>
  <w:style w:type="character" w:customStyle="1" w:styleId="f">
    <w:name w:val="f"/>
    <w:basedOn w:val="a0"/>
    <w:rsid w:val="00A12396"/>
  </w:style>
  <w:style w:type="character" w:styleId="a4">
    <w:name w:val="Strong"/>
    <w:basedOn w:val="a0"/>
    <w:uiPriority w:val="22"/>
    <w:qFormat/>
    <w:rsid w:val="00A12396"/>
    <w:rPr>
      <w:b/>
      <w:bCs/>
    </w:rPr>
  </w:style>
  <w:style w:type="character" w:styleId="a5">
    <w:name w:val="Hyperlink"/>
    <w:basedOn w:val="a0"/>
    <w:uiPriority w:val="99"/>
    <w:semiHidden/>
    <w:unhideWhenUsed/>
    <w:rsid w:val="00A12396"/>
    <w:rPr>
      <w:color w:val="0000FF"/>
      <w:u w:val="single"/>
    </w:rPr>
  </w:style>
  <w:style w:type="paragraph" w:styleId="a6">
    <w:name w:val="header"/>
    <w:basedOn w:val="a"/>
    <w:link w:val="a7"/>
    <w:uiPriority w:val="99"/>
    <w:semiHidden/>
    <w:unhideWhenUsed/>
    <w:rsid w:val="00553B1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53B19"/>
  </w:style>
  <w:style w:type="paragraph" w:styleId="a8">
    <w:name w:val="footer"/>
    <w:basedOn w:val="a"/>
    <w:link w:val="a9"/>
    <w:uiPriority w:val="99"/>
    <w:semiHidden/>
    <w:unhideWhenUsed/>
    <w:rsid w:val="00553B1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53B19"/>
  </w:style>
  <w:style w:type="paragraph" w:styleId="aa">
    <w:name w:val="List Paragraph"/>
    <w:basedOn w:val="a"/>
    <w:uiPriority w:val="34"/>
    <w:qFormat/>
    <w:rsid w:val="00766F30"/>
    <w:pPr>
      <w:ind w:left="720"/>
      <w:contextualSpacing/>
    </w:pPr>
  </w:style>
</w:styles>
</file>

<file path=word/webSettings.xml><?xml version="1.0" encoding="utf-8"?>
<w:webSettings xmlns:r="http://schemas.openxmlformats.org/officeDocument/2006/relationships" xmlns:w="http://schemas.openxmlformats.org/wordprocessingml/2006/main">
  <w:divs>
    <w:div w:id="18702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33B79834A45F7447C0D914B6484C5F5DB5E884E99C737E7DF618475966E95CD3402318DE3BDn3B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16</Pages>
  <Words>6584</Words>
  <Characters>37531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Пользолватель</dc:creator>
  <cp:lastModifiedBy>User</cp:lastModifiedBy>
  <cp:revision>10</cp:revision>
  <cp:lastPrinted>2016-04-05T12:27:00Z</cp:lastPrinted>
  <dcterms:created xsi:type="dcterms:W3CDTF">2016-03-03T13:14:00Z</dcterms:created>
  <dcterms:modified xsi:type="dcterms:W3CDTF">2016-04-05T12:28:00Z</dcterms:modified>
</cp:coreProperties>
</file>